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43" w:rsidRPr="00503B9D" w:rsidRDefault="00A076C9" w:rsidP="00BB4643">
      <w:pPr>
        <w:pStyle w:val="afe"/>
        <w:tabs>
          <w:tab w:val="left" w:pos="142"/>
          <w:tab w:val="left" w:pos="284"/>
          <w:tab w:val="left" w:pos="9214"/>
        </w:tabs>
        <w:ind w:left="5387" w:right="-3" w:firstLine="0"/>
        <w:rPr>
          <w:b/>
        </w:rPr>
      </w:pPr>
      <w:r>
        <w:t xml:space="preserve">Приложение </w:t>
      </w:r>
      <w:r w:rsidR="00BB4643" w:rsidRPr="00503B9D">
        <w:t>1</w:t>
      </w:r>
    </w:p>
    <w:p w:rsidR="00BB4643" w:rsidRPr="00503B9D" w:rsidRDefault="00BB4643" w:rsidP="00BB4643">
      <w:pPr>
        <w:ind w:left="5387" w:right="-2" w:firstLine="0"/>
        <w:rPr>
          <w:rFonts w:eastAsia="Times New Roman" w:cs="Times New Roman"/>
          <w:szCs w:val="24"/>
        </w:rPr>
      </w:pPr>
      <w:r w:rsidRPr="00503B9D">
        <w:rPr>
          <w:rFonts w:eastAsia="Times New Roman" w:cs="Times New Roman"/>
          <w:szCs w:val="24"/>
        </w:rPr>
        <w:t>УТВЕРЖДЕНО</w:t>
      </w:r>
    </w:p>
    <w:p w:rsidR="00BB4643" w:rsidRPr="00503B9D" w:rsidRDefault="00503B9D" w:rsidP="00BB4643">
      <w:pPr>
        <w:ind w:left="5387" w:right="-2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приказом Управления образования</w:t>
      </w:r>
      <w:r w:rsidR="00BB4643" w:rsidRPr="00503B9D">
        <w:rPr>
          <w:rFonts w:eastAsia="Times New Roman" w:cs="Times New Roman"/>
          <w:szCs w:val="24"/>
        </w:rPr>
        <w:t xml:space="preserve"> Администрации городского округа город Уфа Республики Башкортостан </w:t>
      </w:r>
      <w:r w:rsidR="00BB4643" w:rsidRPr="00503B9D">
        <w:rPr>
          <w:rFonts w:eastAsia="Times New Roman" w:cs="Times New Roman"/>
          <w:szCs w:val="24"/>
        </w:rPr>
        <w:br/>
      </w:r>
      <w:proofErr w:type="gramStart"/>
      <w:r w:rsidR="00BB4643" w:rsidRPr="00503B9D">
        <w:rPr>
          <w:rFonts w:eastAsia="Times New Roman" w:cs="Times New Roman"/>
          <w:szCs w:val="24"/>
        </w:rPr>
        <w:t>от</w:t>
      </w:r>
      <w:proofErr w:type="gramEnd"/>
      <w:r w:rsidR="00BB4643" w:rsidRPr="00503B9D">
        <w:rPr>
          <w:rFonts w:eastAsia="Times New Roman" w:cs="Times New Roman"/>
          <w:szCs w:val="24"/>
        </w:rPr>
        <w:t xml:space="preserve"> _______________№ ______</w:t>
      </w:r>
    </w:p>
    <w:p w:rsidR="00BB4643" w:rsidRPr="0000173F" w:rsidRDefault="00BB4643" w:rsidP="00BB4643">
      <w:pPr>
        <w:keepNext/>
        <w:ind w:left="5245"/>
        <w:outlineLvl w:val="2"/>
        <w:rPr>
          <w:rFonts w:eastAsia="Times New Roman" w:cs="Times New Roman"/>
          <w:bCs/>
          <w:sz w:val="28"/>
          <w:szCs w:val="28"/>
        </w:rPr>
      </w:pPr>
    </w:p>
    <w:p w:rsidR="00955DCB" w:rsidRDefault="00955DCB" w:rsidP="00955DCB">
      <w:pPr>
        <w:ind w:right="-57"/>
        <w:jc w:val="center"/>
        <w:rPr>
          <w:rFonts w:eastAsia="Calibri" w:cs="Times New Roman"/>
          <w:sz w:val="28"/>
          <w:szCs w:val="28"/>
        </w:rPr>
      </w:pPr>
    </w:p>
    <w:p w:rsidR="00F81C1B" w:rsidRDefault="000737DE" w:rsidP="007F5AAB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</w:t>
      </w:r>
      <w:r w:rsidR="004A1089">
        <w:rPr>
          <w:rFonts w:eastAsia="Calibri" w:cs="Times New Roman"/>
          <w:sz w:val="28"/>
          <w:szCs w:val="28"/>
        </w:rPr>
        <w:t>ОЛОЖЕНИЕ</w:t>
      </w:r>
    </w:p>
    <w:p w:rsidR="00F81C1B" w:rsidRDefault="000737DE" w:rsidP="00955DCB">
      <w:pPr>
        <w:ind w:right="-57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 проведении городского конкурса</w:t>
      </w:r>
    </w:p>
    <w:p w:rsidR="00F81C1B" w:rsidRDefault="000737DE" w:rsidP="00955DCB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«Методист года </w:t>
      </w:r>
      <w:r w:rsidR="004A4C1F" w:rsidRPr="004A4C1F">
        <w:rPr>
          <w:rFonts w:eastAsia="Calibri" w:cs="Times New Roman"/>
          <w:sz w:val="28"/>
          <w:szCs w:val="28"/>
        </w:rPr>
        <w:t>столицы Башкортостана – 2024</w:t>
      </w:r>
      <w:r>
        <w:rPr>
          <w:rFonts w:eastAsia="Calibri" w:cs="Times New Roman"/>
          <w:sz w:val="28"/>
          <w:szCs w:val="28"/>
        </w:rPr>
        <w:t>»</w:t>
      </w:r>
    </w:p>
    <w:p w:rsidR="00F81C1B" w:rsidRDefault="00F81C1B" w:rsidP="00955DCB">
      <w:pPr>
        <w:jc w:val="center"/>
        <w:rPr>
          <w:rFonts w:eastAsia="Calibri" w:cs="Times New Roman"/>
          <w:szCs w:val="24"/>
        </w:rPr>
      </w:pPr>
    </w:p>
    <w:p w:rsidR="00F81C1B" w:rsidRPr="00BB4643" w:rsidRDefault="004A4C1F" w:rsidP="004A4C1F">
      <w:pPr>
        <w:pStyle w:val="1"/>
        <w:spacing w:line="240" w:lineRule="auto"/>
        <w:ind w:left="709" w:firstLine="0"/>
        <w:rPr>
          <w:b w:val="0"/>
        </w:rPr>
      </w:pPr>
      <w:r>
        <w:rPr>
          <w:b w:val="0"/>
        </w:rPr>
        <w:t xml:space="preserve">1. </w:t>
      </w:r>
      <w:r w:rsidR="000737DE" w:rsidRPr="00BB4643">
        <w:rPr>
          <w:b w:val="0"/>
        </w:rPr>
        <w:t>Общие положения</w:t>
      </w:r>
    </w:p>
    <w:p w:rsidR="002A4B5D" w:rsidRPr="002A4B5D" w:rsidRDefault="002A4B5D" w:rsidP="00955DCB"/>
    <w:p w:rsidR="00F81C1B" w:rsidRDefault="000737DE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1.1. Настоящее </w:t>
      </w:r>
      <w:r w:rsidR="00DC3D37">
        <w:rPr>
          <w:rFonts w:eastAsia="Calibri" w:cs="Times New Roman"/>
          <w:sz w:val="28"/>
          <w:szCs w:val="28"/>
        </w:rPr>
        <w:t>п</w:t>
      </w:r>
      <w:r>
        <w:rPr>
          <w:rFonts w:eastAsia="Calibri" w:cs="Times New Roman"/>
          <w:sz w:val="28"/>
          <w:szCs w:val="28"/>
        </w:rPr>
        <w:t xml:space="preserve">оложение определяет порядок организации </w:t>
      </w:r>
      <w:r w:rsidR="00955DCB">
        <w:rPr>
          <w:rFonts w:eastAsia="Calibri" w:cs="Times New Roman"/>
          <w:sz w:val="28"/>
          <w:szCs w:val="28"/>
        </w:rPr>
        <w:br/>
      </w:r>
      <w:r>
        <w:rPr>
          <w:rFonts w:eastAsia="Calibri" w:cs="Times New Roman"/>
          <w:sz w:val="28"/>
          <w:szCs w:val="28"/>
        </w:rPr>
        <w:t xml:space="preserve">и проведения городского конкурса </w:t>
      </w:r>
      <w:bookmarkStart w:id="0" w:name="_Hlk64365395"/>
      <w:r>
        <w:rPr>
          <w:rFonts w:eastAsia="Calibri" w:cs="Times New Roman"/>
          <w:sz w:val="28"/>
          <w:szCs w:val="28"/>
        </w:rPr>
        <w:t>педагогических, руководящих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и иных работников организаций, осуществляющих образовательную деятельность, курирующих методическую и/или научно-методическую работу </w:t>
      </w:r>
      <w:r w:rsidR="004A4C1F">
        <w:rPr>
          <w:rFonts w:eastAsia="Calibri" w:cs="Times New Roman"/>
          <w:sz w:val="28"/>
          <w:szCs w:val="28"/>
        </w:rPr>
        <w:br/>
      </w:r>
      <w:r>
        <w:rPr>
          <w:rFonts w:eastAsia="Calibri" w:cs="Times New Roman"/>
          <w:sz w:val="28"/>
          <w:szCs w:val="28"/>
        </w:rPr>
        <w:t xml:space="preserve">в </w:t>
      </w:r>
      <w:r w:rsidR="001F17D0">
        <w:rPr>
          <w:rFonts w:eastAsia="Calibri" w:cs="Times New Roman"/>
          <w:sz w:val="28"/>
          <w:szCs w:val="28"/>
        </w:rPr>
        <w:t xml:space="preserve">муниципальных </w:t>
      </w:r>
      <w:r>
        <w:rPr>
          <w:rFonts w:eastAsia="Calibri" w:cs="Times New Roman"/>
          <w:sz w:val="28"/>
          <w:szCs w:val="28"/>
        </w:rPr>
        <w:t xml:space="preserve">образовательных организациях </w:t>
      </w:r>
      <w:r w:rsidR="00C718F7" w:rsidRPr="00C718F7">
        <w:rPr>
          <w:rFonts w:eastAsia="Calibri" w:cs="Times New Roman"/>
          <w:sz w:val="28"/>
          <w:szCs w:val="28"/>
        </w:rPr>
        <w:t>городского округа город Уфа Республики Башкортостан</w:t>
      </w:r>
      <w:r w:rsidR="001F17D0">
        <w:rPr>
          <w:rFonts w:eastAsia="Calibri" w:cs="Times New Roman"/>
          <w:sz w:val="28"/>
          <w:szCs w:val="28"/>
        </w:rPr>
        <w:t xml:space="preserve"> (далее – образовательные организации)</w:t>
      </w:r>
      <w:r>
        <w:rPr>
          <w:rFonts w:eastAsia="Calibri" w:cs="Times New Roman"/>
          <w:sz w:val="28"/>
          <w:szCs w:val="28"/>
        </w:rPr>
        <w:t xml:space="preserve"> </w:t>
      </w:r>
      <w:bookmarkEnd w:id="0"/>
      <w:r>
        <w:rPr>
          <w:rFonts w:eastAsia="Calibri" w:cs="Times New Roman"/>
          <w:sz w:val="28"/>
          <w:szCs w:val="28"/>
        </w:rPr>
        <w:t xml:space="preserve">«Методист года </w:t>
      </w:r>
      <w:r w:rsidR="004A4C1F" w:rsidRPr="004A4C1F">
        <w:rPr>
          <w:rFonts w:eastAsia="Calibri" w:cs="Times New Roman"/>
          <w:sz w:val="28"/>
          <w:szCs w:val="28"/>
        </w:rPr>
        <w:t>столицы Башкортостана – 2024</w:t>
      </w:r>
      <w:r>
        <w:rPr>
          <w:rFonts w:eastAsia="Calibri" w:cs="Times New Roman"/>
          <w:sz w:val="28"/>
          <w:szCs w:val="28"/>
        </w:rPr>
        <w:t>» (далее – Конкурс).</w:t>
      </w:r>
    </w:p>
    <w:p w:rsidR="00F81C1B" w:rsidRDefault="000737DE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1.2. Предметом конкурса выступают профессиональные качества методиста – мастерство анализа образовательных дефицитов педагогических работников, проектировани</w:t>
      </w:r>
      <w:r w:rsidR="00955DCB">
        <w:rPr>
          <w:rFonts w:eastAsia="Calibri" w:cs="Times New Roman"/>
          <w:sz w:val="28"/>
          <w:szCs w:val="28"/>
        </w:rPr>
        <w:t>е</w:t>
      </w:r>
      <w:r>
        <w:rPr>
          <w:rFonts w:eastAsia="Calibri" w:cs="Times New Roman"/>
          <w:sz w:val="28"/>
          <w:szCs w:val="28"/>
        </w:rPr>
        <w:t xml:space="preserve"> содержания образовательных программ, выбора адекватных запросам форм и способов распространения актуального методического опыта, понимания специфики потребностей и мотивов различных аудиторий, владения современными образовательными технологиями и приемами обучения, понимания ведущих трендов российского образования. </w:t>
      </w:r>
    </w:p>
    <w:p w:rsidR="009663EA" w:rsidRDefault="00583E40" w:rsidP="009663EA">
      <w:pPr>
        <w:ind w:right="-57"/>
        <w:rPr>
          <w:rFonts w:eastAsia="Calibri" w:cs="Times New Roman"/>
          <w:sz w:val="28"/>
          <w:szCs w:val="28"/>
          <w:lang w:val="ba-RU"/>
        </w:rPr>
      </w:pPr>
      <w:r>
        <w:rPr>
          <w:rFonts w:eastAsia="Calibri" w:cs="Times New Roman"/>
          <w:sz w:val="28"/>
          <w:szCs w:val="28"/>
        </w:rPr>
        <w:t>1.3</w:t>
      </w:r>
      <w:r w:rsidR="000737DE">
        <w:rPr>
          <w:rFonts w:eastAsia="Calibri" w:cs="Times New Roman"/>
          <w:sz w:val="28"/>
          <w:szCs w:val="28"/>
        </w:rPr>
        <w:t xml:space="preserve">. Учредителем Конкурса является Администрация </w:t>
      </w:r>
      <w:r w:rsidR="00C718F7" w:rsidRPr="00C718F7">
        <w:rPr>
          <w:rFonts w:eastAsia="Calibri" w:cs="Times New Roman"/>
          <w:sz w:val="28"/>
          <w:szCs w:val="28"/>
        </w:rPr>
        <w:t>городского округа город Уфа Республики Башкортостан</w:t>
      </w:r>
      <w:r w:rsidR="00C718F7">
        <w:rPr>
          <w:rFonts w:eastAsia="Calibri" w:cs="Times New Roman"/>
          <w:sz w:val="28"/>
          <w:szCs w:val="28"/>
        </w:rPr>
        <w:t xml:space="preserve"> </w:t>
      </w:r>
      <w:r w:rsidR="000737DE">
        <w:rPr>
          <w:rFonts w:eastAsia="Calibri" w:cs="Times New Roman"/>
          <w:sz w:val="28"/>
          <w:szCs w:val="28"/>
        </w:rPr>
        <w:t>(далее – Учредитель).</w:t>
      </w:r>
    </w:p>
    <w:p w:rsidR="002A4B5D" w:rsidRPr="009663EA" w:rsidRDefault="00583E40" w:rsidP="009663EA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1.4</w:t>
      </w:r>
      <w:r w:rsidR="000737DE" w:rsidRPr="009663EA">
        <w:rPr>
          <w:rFonts w:eastAsia="Calibri" w:cs="Times New Roman"/>
          <w:sz w:val="28"/>
          <w:szCs w:val="28"/>
        </w:rPr>
        <w:t xml:space="preserve">. </w:t>
      </w:r>
      <w:r w:rsidR="002A4B5D" w:rsidRPr="009663EA">
        <w:rPr>
          <w:sz w:val="28"/>
          <w:szCs w:val="28"/>
        </w:rPr>
        <w:t xml:space="preserve">Организацию и проведение Конкурса осуществляют Управление образования Администрации городского округа город Уфа Республики Башкортостан (далее – Управление образования) </w:t>
      </w:r>
      <w:r w:rsidR="00795FCF" w:rsidRPr="009663EA">
        <w:rPr>
          <w:sz w:val="28"/>
          <w:szCs w:val="28"/>
        </w:rPr>
        <w:br/>
      </w:r>
      <w:r w:rsidR="002A4B5D" w:rsidRPr="009663EA">
        <w:rPr>
          <w:sz w:val="28"/>
          <w:szCs w:val="28"/>
        </w:rPr>
        <w:t>и Муниципальное бюджетное образовательное учреждение дополнительного образования «Научно-информационно-методический центр» городского округа город Уфа Республики Башкортостан (далее – МБОУ ДО «НИМЦ»).</w:t>
      </w:r>
    </w:p>
    <w:p w:rsidR="00F81C1B" w:rsidRPr="00795FCF" w:rsidRDefault="00F81C1B" w:rsidP="00472062">
      <w:pPr>
        <w:ind w:firstLine="0"/>
        <w:rPr>
          <w:rFonts w:eastAsia="Calibri" w:cs="Times New Roman"/>
          <w:sz w:val="28"/>
          <w:szCs w:val="28"/>
        </w:rPr>
      </w:pPr>
    </w:p>
    <w:p w:rsidR="00F81C1B" w:rsidRPr="00BB4643" w:rsidRDefault="000737DE" w:rsidP="00472062">
      <w:pPr>
        <w:pStyle w:val="1"/>
        <w:spacing w:line="240" w:lineRule="auto"/>
        <w:ind w:firstLine="0"/>
        <w:rPr>
          <w:b w:val="0"/>
        </w:rPr>
      </w:pPr>
      <w:r w:rsidRPr="00BB4643">
        <w:rPr>
          <w:b w:val="0"/>
        </w:rPr>
        <w:t>2. Цели и задачи Конкурса</w:t>
      </w:r>
    </w:p>
    <w:p w:rsidR="00F81C1B" w:rsidRDefault="00F81C1B" w:rsidP="00955DCB"/>
    <w:p w:rsidR="00F81C1B" w:rsidRDefault="000737DE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2.1. </w:t>
      </w:r>
      <w:r>
        <w:rPr>
          <w:rFonts w:eastAsia="Calibri" w:cs="Times New Roman"/>
          <w:bCs/>
          <w:sz w:val="28"/>
          <w:szCs w:val="28"/>
        </w:rPr>
        <w:t xml:space="preserve">Конкурс проводится в целях выявления, поддержки и популяризации лучших практик методической деятельности, повышения готовности работников образовательных организаций, курирующих методическую деятельность, к достижению эффективности и результативности </w:t>
      </w:r>
      <w:r>
        <w:rPr>
          <w:rFonts w:eastAsia="Calibri" w:cs="Times New Roman"/>
          <w:bCs/>
          <w:sz w:val="28"/>
          <w:szCs w:val="28"/>
        </w:rPr>
        <w:lastRenderedPageBreak/>
        <w:t>методического сопровождения педагогических работников образовательных организаций.</w:t>
      </w:r>
    </w:p>
    <w:p w:rsidR="009D1DA9" w:rsidRPr="00E959E0" w:rsidRDefault="000737DE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2.2. </w:t>
      </w:r>
      <w:r>
        <w:rPr>
          <w:rFonts w:eastAsia="Calibri" w:cs="Times New Roman"/>
          <w:bCs/>
          <w:sz w:val="28"/>
          <w:szCs w:val="28"/>
        </w:rPr>
        <w:t>Задачами Конкурса являются:</w:t>
      </w:r>
    </w:p>
    <w:p w:rsidR="009D1DA9" w:rsidRPr="009D1DA9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0737DE" w:rsidRPr="009D1DA9">
        <w:rPr>
          <w:rFonts w:eastAsia="Calibri" w:cs="Times New Roman"/>
          <w:sz w:val="28"/>
          <w:szCs w:val="28"/>
        </w:rPr>
        <w:t>привлечение внимания общественности и профессионального педагогического сообщества к деятельности методиста в образовательных организациях;</w:t>
      </w:r>
    </w:p>
    <w:p w:rsidR="009D1DA9" w:rsidRPr="009D1DA9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472062">
        <w:rPr>
          <w:rFonts w:eastAsia="Calibri" w:cs="Times New Roman"/>
          <w:sz w:val="28"/>
          <w:szCs w:val="28"/>
        </w:rPr>
        <w:t xml:space="preserve">повышение статуса </w:t>
      </w:r>
      <w:r w:rsidR="000737DE" w:rsidRPr="009D1DA9">
        <w:rPr>
          <w:rFonts w:eastAsia="Calibri" w:cs="Times New Roman"/>
          <w:sz w:val="28"/>
          <w:szCs w:val="28"/>
        </w:rPr>
        <w:t xml:space="preserve">и формирование позитивного социального </w:t>
      </w:r>
      <w:r w:rsidR="009D1DA9" w:rsidRPr="009D1DA9">
        <w:rPr>
          <w:rFonts w:eastAsia="Calibri" w:cs="Times New Roman"/>
          <w:sz w:val="28"/>
          <w:szCs w:val="28"/>
        </w:rPr>
        <w:br/>
      </w:r>
      <w:r w:rsidR="000737DE" w:rsidRPr="009D1DA9">
        <w:rPr>
          <w:rFonts w:eastAsia="Calibri" w:cs="Times New Roman"/>
          <w:sz w:val="28"/>
          <w:szCs w:val="28"/>
        </w:rPr>
        <w:t>и профессионального имиджа методиста в системе образования</w:t>
      </w:r>
      <w:r w:rsidR="009D1DA9">
        <w:rPr>
          <w:rFonts w:eastAsia="Calibri" w:cs="Times New Roman"/>
          <w:sz w:val="28"/>
          <w:szCs w:val="28"/>
        </w:rPr>
        <w:t>;</w:t>
      </w:r>
      <w:r w:rsidR="000737DE" w:rsidRPr="009D1DA9">
        <w:rPr>
          <w:rFonts w:eastAsia="Calibri" w:cs="Times New Roman"/>
          <w:sz w:val="28"/>
          <w:szCs w:val="28"/>
        </w:rPr>
        <w:t xml:space="preserve"> </w:t>
      </w:r>
    </w:p>
    <w:p w:rsidR="009D1DA9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0737DE" w:rsidRPr="009D1DA9">
        <w:rPr>
          <w:rFonts w:eastAsia="Calibri" w:cs="Times New Roman"/>
          <w:sz w:val="28"/>
          <w:szCs w:val="28"/>
        </w:rPr>
        <w:t xml:space="preserve">актуализация образовательного потенциала, поддержка методистов образовательных организаций города; </w:t>
      </w:r>
    </w:p>
    <w:p w:rsidR="009D1DA9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0737DE" w:rsidRPr="009D1DA9">
        <w:rPr>
          <w:rFonts w:eastAsia="Calibri" w:cs="Times New Roman"/>
          <w:sz w:val="28"/>
          <w:szCs w:val="28"/>
        </w:rPr>
        <w:t>развитие творческой деятельности методистов по обновлению содержания образовательных программ;</w:t>
      </w:r>
    </w:p>
    <w:p w:rsidR="009D1DA9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0737DE" w:rsidRPr="009D1DA9">
        <w:rPr>
          <w:rFonts w:eastAsia="Calibri" w:cs="Times New Roman"/>
          <w:sz w:val="28"/>
          <w:szCs w:val="28"/>
        </w:rPr>
        <w:t xml:space="preserve">повышение качества методической работы в образовательных учреждениях города; </w:t>
      </w:r>
    </w:p>
    <w:p w:rsidR="009D1DA9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0737DE" w:rsidRPr="00472062">
        <w:rPr>
          <w:rFonts w:eastAsia="Calibri" w:cs="Times New Roman"/>
          <w:sz w:val="28"/>
          <w:szCs w:val="28"/>
        </w:rPr>
        <w:t>поддержка инновационных технологий в организации образовательной деятельности;</w:t>
      </w:r>
    </w:p>
    <w:p w:rsidR="009D1DA9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0737DE" w:rsidRPr="009D1DA9">
        <w:rPr>
          <w:rFonts w:eastAsia="Calibri" w:cs="Times New Roman"/>
          <w:sz w:val="28"/>
          <w:szCs w:val="28"/>
        </w:rPr>
        <w:t>выявление и распространение инновационного опыта методической работы, лучших практик методической деятельности;</w:t>
      </w:r>
    </w:p>
    <w:p w:rsidR="009D1DA9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0737DE" w:rsidRPr="009D1DA9">
        <w:rPr>
          <w:rFonts w:eastAsia="Calibri" w:cs="Times New Roman"/>
          <w:sz w:val="28"/>
          <w:szCs w:val="28"/>
        </w:rPr>
        <w:t>создание банка эффективных методик и технологий;</w:t>
      </w:r>
    </w:p>
    <w:p w:rsidR="009D1DA9" w:rsidRPr="00472062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0737DE" w:rsidRPr="009D1DA9">
        <w:rPr>
          <w:rFonts w:eastAsia="Calibri" w:cs="Times New Roman"/>
          <w:sz w:val="28"/>
          <w:szCs w:val="28"/>
        </w:rPr>
        <w:t>стимулирование роста професси</w:t>
      </w:r>
      <w:r w:rsidR="009D1DA9">
        <w:rPr>
          <w:rFonts w:eastAsia="Calibri" w:cs="Times New Roman"/>
          <w:sz w:val="28"/>
          <w:szCs w:val="28"/>
        </w:rPr>
        <w:t>онального мастерства участников</w:t>
      </w:r>
      <w:r w:rsidR="00472062">
        <w:rPr>
          <w:rFonts w:eastAsia="Calibri" w:cs="Times New Roman"/>
          <w:sz w:val="28"/>
          <w:szCs w:val="28"/>
        </w:rPr>
        <w:t>;</w:t>
      </w:r>
    </w:p>
    <w:p w:rsidR="009D1DA9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0737DE" w:rsidRPr="009D1DA9">
        <w:rPr>
          <w:rFonts w:eastAsia="Calibri" w:cs="Times New Roman"/>
          <w:sz w:val="28"/>
          <w:szCs w:val="28"/>
        </w:rPr>
        <w:t xml:space="preserve">развитие форм профессионального общения и расширение </w:t>
      </w:r>
      <w:r w:rsidR="009D1DA9" w:rsidRPr="009D1DA9">
        <w:rPr>
          <w:rFonts w:eastAsia="Calibri" w:cs="Times New Roman"/>
          <w:sz w:val="28"/>
          <w:szCs w:val="28"/>
        </w:rPr>
        <w:br/>
      </w:r>
      <w:r w:rsidR="000737DE" w:rsidRPr="009D1DA9">
        <w:rPr>
          <w:rFonts w:eastAsia="Calibri" w:cs="Times New Roman"/>
          <w:sz w:val="28"/>
          <w:szCs w:val="28"/>
        </w:rPr>
        <w:t>его диапазона;</w:t>
      </w:r>
    </w:p>
    <w:p w:rsidR="00F81C1B" w:rsidRPr="009D1DA9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0737DE" w:rsidRPr="009D1DA9">
        <w:rPr>
          <w:rFonts w:eastAsia="Calibri" w:cs="Times New Roman"/>
          <w:sz w:val="28"/>
          <w:szCs w:val="28"/>
        </w:rPr>
        <w:t>популяризация научно-методической и практической деятельности методистов.</w:t>
      </w:r>
    </w:p>
    <w:p w:rsidR="00F81C1B" w:rsidRDefault="00F81C1B" w:rsidP="00955DCB">
      <w:pPr>
        <w:ind w:right="-57"/>
        <w:rPr>
          <w:rFonts w:eastAsia="Calibri" w:cs="Times New Roman"/>
          <w:sz w:val="28"/>
          <w:szCs w:val="28"/>
        </w:rPr>
      </w:pPr>
    </w:p>
    <w:p w:rsidR="002A4B5D" w:rsidRPr="00BB4643" w:rsidRDefault="004A4C1F" w:rsidP="004A4C1F">
      <w:pPr>
        <w:pStyle w:val="1"/>
        <w:spacing w:line="240" w:lineRule="auto"/>
        <w:ind w:firstLine="0"/>
        <w:rPr>
          <w:b w:val="0"/>
        </w:rPr>
      </w:pPr>
      <w:r>
        <w:rPr>
          <w:b w:val="0"/>
        </w:rPr>
        <w:t xml:space="preserve">3. </w:t>
      </w:r>
      <w:r w:rsidR="002A4B5D" w:rsidRPr="00BB4643">
        <w:rPr>
          <w:b w:val="0"/>
        </w:rPr>
        <w:t>Участники и порядок выдвижения на участие в Конкурсе</w:t>
      </w:r>
    </w:p>
    <w:p w:rsidR="002A4B5D" w:rsidRPr="002A4B5D" w:rsidRDefault="002A4B5D" w:rsidP="00955DCB"/>
    <w:p w:rsidR="006531EB" w:rsidRPr="006531EB" w:rsidRDefault="006531EB" w:rsidP="006531EB">
      <w:pPr>
        <w:ind w:right="-57"/>
        <w:rPr>
          <w:rFonts w:eastAsia="Calibri" w:cs="Times New Roman"/>
          <w:sz w:val="28"/>
          <w:szCs w:val="28"/>
        </w:rPr>
      </w:pPr>
      <w:r w:rsidRPr="006531EB">
        <w:rPr>
          <w:rFonts w:eastAsia="Calibri" w:cs="Times New Roman"/>
          <w:sz w:val="28"/>
          <w:szCs w:val="28"/>
        </w:rPr>
        <w:t>3.</w:t>
      </w:r>
      <w:r>
        <w:rPr>
          <w:rFonts w:eastAsia="Calibri" w:cs="Times New Roman"/>
          <w:sz w:val="28"/>
          <w:szCs w:val="28"/>
        </w:rPr>
        <w:t xml:space="preserve">1. </w:t>
      </w:r>
      <w:r w:rsidRPr="006531EB">
        <w:rPr>
          <w:rFonts w:eastAsia="Calibri" w:cs="Times New Roman"/>
          <w:sz w:val="28"/>
          <w:szCs w:val="28"/>
        </w:rPr>
        <w:t>В рамках Конкурса учреждены номинации:</w:t>
      </w:r>
    </w:p>
    <w:p w:rsidR="006531EB" w:rsidRPr="006531EB" w:rsidRDefault="008A0EA3" w:rsidP="006531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1EB" w:rsidRPr="006531EB">
        <w:rPr>
          <w:sz w:val="28"/>
          <w:szCs w:val="28"/>
        </w:rPr>
        <w:t xml:space="preserve">«Методист года»; </w:t>
      </w:r>
    </w:p>
    <w:p w:rsidR="006531EB" w:rsidRPr="006531EB" w:rsidRDefault="008A0EA3" w:rsidP="006531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1EB" w:rsidRPr="006531EB">
        <w:rPr>
          <w:sz w:val="28"/>
          <w:szCs w:val="28"/>
        </w:rPr>
        <w:t xml:space="preserve">«Методист года общеобразовательной организации»; </w:t>
      </w:r>
    </w:p>
    <w:p w:rsidR="006531EB" w:rsidRPr="006531EB" w:rsidRDefault="008A0EA3" w:rsidP="006531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1EB" w:rsidRPr="006531EB">
        <w:rPr>
          <w:sz w:val="28"/>
          <w:szCs w:val="28"/>
        </w:rPr>
        <w:t xml:space="preserve">«Методист года дополнительного образования»; </w:t>
      </w:r>
    </w:p>
    <w:p w:rsidR="005B77F2" w:rsidRDefault="008A0EA3" w:rsidP="006531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1EB" w:rsidRPr="006531EB">
        <w:rPr>
          <w:sz w:val="28"/>
          <w:szCs w:val="28"/>
        </w:rPr>
        <w:t>«Методист года дошкольного образования»</w:t>
      </w:r>
      <w:r w:rsidR="005B77F2">
        <w:rPr>
          <w:sz w:val="28"/>
          <w:szCs w:val="28"/>
        </w:rPr>
        <w:t>;</w:t>
      </w:r>
    </w:p>
    <w:p w:rsidR="006531EB" w:rsidRDefault="008A0EA3" w:rsidP="006531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77F2">
        <w:rPr>
          <w:sz w:val="28"/>
          <w:szCs w:val="28"/>
        </w:rPr>
        <w:t xml:space="preserve">«Методист </w:t>
      </w:r>
      <w:r w:rsidR="00325666">
        <w:rPr>
          <w:sz w:val="28"/>
          <w:szCs w:val="28"/>
        </w:rPr>
        <w:t xml:space="preserve">года </w:t>
      </w:r>
      <w:r w:rsidR="005B77F2">
        <w:rPr>
          <w:sz w:val="28"/>
          <w:szCs w:val="28"/>
        </w:rPr>
        <w:t>национального образования»</w:t>
      </w:r>
      <w:r w:rsidR="006531EB">
        <w:rPr>
          <w:sz w:val="28"/>
          <w:szCs w:val="28"/>
        </w:rPr>
        <w:t>.</w:t>
      </w:r>
    </w:p>
    <w:p w:rsidR="00E54B28" w:rsidRDefault="006531EB" w:rsidP="006531EB">
      <w:pPr>
        <w:rPr>
          <w:sz w:val="28"/>
          <w:szCs w:val="28"/>
        </w:rPr>
      </w:pPr>
      <w:r>
        <w:rPr>
          <w:sz w:val="28"/>
          <w:szCs w:val="28"/>
        </w:rPr>
        <w:t xml:space="preserve">В каждой номинации по итогам конкурсных испытаний определяется </w:t>
      </w:r>
      <w:r w:rsidR="005B77F2">
        <w:rPr>
          <w:sz w:val="28"/>
          <w:szCs w:val="28"/>
        </w:rPr>
        <w:br/>
      </w:r>
      <w:r>
        <w:rPr>
          <w:sz w:val="28"/>
          <w:szCs w:val="28"/>
        </w:rPr>
        <w:t xml:space="preserve">1 победитель. </w:t>
      </w:r>
    </w:p>
    <w:p w:rsidR="006531EB" w:rsidRPr="006531EB" w:rsidRDefault="006531EB" w:rsidP="006531EB">
      <w:r w:rsidRPr="00E2101F">
        <w:rPr>
          <w:sz w:val="28"/>
          <w:szCs w:val="28"/>
        </w:rPr>
        <w:t xml:space="preserve">Из всех победителей выявляется </w:t>
      </w:r>
      <w:r w:rsidR="008A0EA3" w:rsidRPr="00E2101F">
        <w:rPr>
          <w:sz w:val="28"/>
          <w:szCs w:val="28"/>
        </w:rPr>
        <w:t>а</w:t>
      </w:r>
      <w:r w:rsidRPr="00E2101F">
        <w:rPr>
          <w:sz w:val="28"/>
          <w:szCs w:val="28"/>
        </w:rPr>
        <w:t xml:space="preserve">бсолютный победитель Конкурса, набравший наибольшее </w:t>
      </w:r>
      <w:r w:rsidR="007D3E96" w:rsidRPr="00E2101F">
        <w:rPr>
          <w:sz w:val="28"/>
          <w:szCs w:val="28"/>
        </w:rPr>
        <w:t>количество баллов по итогам всех конкурсных испытаний.</w:t>
      </w:r>
    </w:p>
    <w:p w:rsidR="002A4B5D" w:rsidRDefault="006531EB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3.2.</w:t>
      </w:r>
      <w:r w:rsidR="007D3E96">
        <w:rPr>
          <w:rFonts w:eastAsia="Calibri" w:cs="Times New Roman"/>
          <w:sz w:val="28"/>
          <w:szCs w:val="28"/>
        </w:rPr>
        <w:t xml:space="preserve"> </w:t>
      </w:r>
      <w:r w:rsidR="002A4B5D">
        <w:rPr>
          <w:rFonts w:eastAsia="Calibri" w:cs="Times New Roman"/>
          <w:sz w:val="28"/>
          <w:szCs w:val="28"/>
        </w:rPr>
        <w:t>В Конкурсе могут принимать участие:</w:t>
      </w:r>
    </w:p>
    <w:p w:rsidR="002A4B5D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2A4B5D" w:rsidRPr="009D1DA9">
        <w:rPr>
          <w:rFonts w:eastAsia="Calibri" w:cs="Times New Roman"/>
          <w:sz w:val="28"/>
          <w:szCs w:val="28"/>
        </w:rPr>
        <w:t xml:space="preserve">заместители руководителей по научной, методической работе </w:t>
      </w:r>
      <w:r w:rsidR="002A4B5D" w:rsidRPr="009D1DA9">
        <w:rPr>
          <w:rFonts w:eastAsia="Calibri" w:cs="Times New Roman"/>
          <w:sz w:val="28"/>
          <w:szCs w:val="28"/>
        </w:rPr>
        <w:br/>
        <w:t>в общеобразовательных организациях, организациях дополнительного образования, дошкольных образовательных организациях;</w:t>
      </w:r>
    </w:p>
    <w:p w:rsidR="002A4B5D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2A4B5D" w:rsidRPr="009D1DA9">
        <w:rPr>
          <w:rFonts w:eastAsia="Calibri" w:cs="Times New Roman"/>
          <w:sz w:val="28"/>
          <w:szCs w:val="28"/>
        </w:rPr>
        <w:t xml:space="preserve">методические работники </w:t>
      </w:r>
      <w:r w:rsidR="00284A49">
        <w:rPr>
          <w:rFonts w:eastAsia="Calibri" w:cs="Times New Roman"/>
          <w:sz w:val="28"/>
          <w:szCs w:val="28"/>
        </w:rPr>
        <w:t>МБОУ ДО «</w:t>
      </w:r>
      <w:r w:rsidR="002A4B5D" w:rsidRPr="009D1DA9">
        <w:rPr>
          <w:rFonts w:eastAsia="Calibri" w:cs="Times New Roman"/>
          <w:sz w:val="28"/>
          <w:szCs w:val="28"/>
        </w:rPr>
        <w:t>НИМЦ</w:t>
      </w:r>
      <w:r w:rsidR="000B76DA">
        <w:rPr>
          <w:rFonts w:eastAsia="Calibri" w:cs="Times New Roman"/>
          <w:sz w:val="28"/>
          <w:szCs w:val="28"/>
        </w:rPr>
        <w:t>»</w:t>
      </w:r>
      <w:r w:rsidR="002A4B5D" w:rsidRPr="009D1DA9">
        <w:rPr>
          <w:rFonts w:eastAsia="Calibri" w:cs="Times New Roman"/>
          <w:sz w:val="28"/>
          <w:szCs w:val="28"/>
        </w:rPr>
        <w:t>;</w:t>
      </w:r>
    </w:p>
    <w:p w:rsidR="002A4B5D" w:rsidRPr="009D1DA9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-</w:t>
      </w:r>
      <w:r w:rsidR="002A4B5D" w:rsidRPr="009D1DA9">
        <w:rPr>
          <w:rFonts w:eastAsia="Calibri" w:cs="Times New Roman"/>
          <w:sz w:val="28"/>
          <w:szCs w:val="28"/>
        </w:rPr>
        <w:t xml:space="preserve"> другие заинтересованные педагоги, занимающиеся методической деятельностью. </w:t>
      </w:r>
    </w:p>
    <w:p w:rsidR="002A4B5D" w:rsidRDefault="00DC3D37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</w:t>
      </w:r>
      <w:r w:rsidR="002A4B5D">
        <w:rPr>
          <w:rFonts w:eastAsia="Calibri" w:cs="Times New Roman"/>
          <w:sz w:val="28"/>
          <w:szCs w:val="28"/>
        </w:rPr>
        <w:t>.</w:t>
      </w:r>
      <w:r w:rsidR="007D3E96">
        <w:rPr>
          <w:rFonts w:eastAsia="Calibri" w:cs="Times New Roman"/>
          <w:sz w:val="28"/>
          <w:szCs w:val="28"/>
        </w:rPr>
        <w:t>3</w:t>
      </w:r>
      <w:r w:rsidR="002A4B5D">
        <w:rPr>
          <w:rFonts w:eastAsia="Calibri" w:cs="Times New Roman"/>
          <w:sz w:val="28"/>
          <w:szCs w:val="28"/>
        </w:rPr>
        <w:t>. Нет ограничений по возрасту или педагогическому/иному профессиональному стажу для участников Конкурса.</w:t>
      </w:r>
    </w:p>
    <w:p w:rsidR="002A4B5D" w:rsidRDefault="00DC3D37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</w:t>
      </w:r>
      <w:r w:rsidR="002A4B5D">
        <w:rPr>
          <w:rFonts w:eastAsia="Calibri" w:cs="Times New Roman"/>
          <w:sz w:val="28"/>
          <w:szCs w:val="28"/>
        </w:rPr>
        <w:t>.</w:t>
      </w:r>
      <w:r w:rsidR="007D3E96">
        <w:rPr>
          <w:rFonts w:eastAsia="Calibri" w:cs="Times New Roman"/>
          <w:sz w:val="28"/>
          <w:szCs w:val="28"/>
        </w:rPr>
        <w:t>4</w:t>
      </w:r>
      <w:r w:rsidR="002A4B5D">
        <w:rPr>
          <w:rFonts w:eastAsia="Calibri" w:cs="Times New Roman"/>
          <w:sz w:val="28"/>
          <w:szCs w:val="28"/>
        </w:rPr>
        <w:t xml:space="preserve">. Выдвижение на участие в Конкурсе проводится </w:t>
      </w:r>
      <w:r w:rsidR="002A4B5D">
        <w:rPr>
          <w:sz w:val="28"/>
          <w:szCs w:val="28"/>
        </w:rPr>
        <w:t>по представлению:</w:t>
      </w:r>
    </w:p>
    <w:p w:rsidR="002A4B5D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="002A4B5D" w:rsidRPr="009D1DA9">
        <w:rPr>
          <w:sz w:val="28"/>
          <w:szCs w:val="28"/>
          <w:lang w:eastAsia="ar-SA"/>
        </w:rPr>
        <w:t>управления (отдел</w:t>
      </w:r>
      <w:r w:rsidR="00C718F7">
        <w:rPr>
          <w:sz w:val="28"/>
          <w:szCs w:val="28"/>
          <w:lang w:eastAsia="ar-SA"/>
        </w:rPr>
        <w:t>ы</w:t>
      </w:r>
      <w:r w:rsidR="002A4B5D" w:rsidRPr="009D1DA9">
        <w:rPr>
          <w:sz w:val="28"/>
          <w:szCs w:val="28"/>
          <w:lang w:eastAsia="ar-SA"/>
        </w:rPr>
        <w:t xml:space="preserve">) образования администраций районов городского округа город Уфа Республики Башкортостан:  </w:t>
      </w:r>
    </w:p>
    <w:p w:rsidR="002A4B5D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="002A4B5D" w:rsidRPr="009D1DA9">
        <w:rPr>
          <w:sz w:val="28"/>
          <w:szCs w:val="28"/>
          <w:lang w:eastAsia="ar-SA"/>
        </w:rPr>
        <w:t>образовательных организаций;</w:t>
      </w:r>
    </w:p>
    <w:p w:rsidR="002A4B5D" w:rsidRPr="009D1DA9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="002A4B5D" w:rsidRPr="009D1DA9">
        <w:rPr>
          <w:sz w:val="28"/>
          <w:szCs w:val="28"/>
          <w:lang w:eastAsia="ar-SA"/>
        </w:rPr>
        <w:t>самовыдвижением.</w:t>
      </w:r>
    </w:p>
    <w:p w:rsidR="002A4B5D" w:rsidRDefault="00DC3D37" w:rsidP="00955DCB">
      <w:pPr>
        <w:shd w:val="clear" w:color="auto" w:fill="FFFFFF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2A4B5D">
        <w:rPr>
          <w:sz w:val="28"/>
          <w:szCs w:val="28"/>
          <w:lang w:eastAsia="ar-SA"/>
        </w:rPr>
        <w:t>.</w:t>
      </w:r>
      <w:r w:rsidR="007D3E96">
        <w:rPr>
          <w:sz w:val="28"/>
          <w:szCs w:val="28"/>
          <w:lang w:eastAsia="ar-SA"/>
        </w:rPr>
        <w:t>5</w:t>
      </w:r>
      <w:r w:rsidR="002A4B5D">
        <w:rPr>
          <w:sz w:val="28"/>
          <w:szCs w:val="28"/>
          <w:lang w:eastAsia="ar-SA"/>
        </w:rPr>
        <w:t>. Общеобразовательные организации, подведомственные Управлению образования, выдвигают не более одной кандидатуры на участие в Конкурсе.</w:t>
      </w:r>
    </w:p>
    <w:p w:rsidR="002A4B5D" w:rsidRDefault="00DC3D37" w:rsidP="00955DCB">
      <w:pPr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3</w:t>
      </w:r>
      <w:r w:rsidR="002A4B5D">
        <w:rPr>
          <w:rFonts w:eastAsia="Calibri" w:cs="Times New Roman"/>
          <w:sz w:val="28"/>
          <w:szCs w:val="28"/>
        </w:rPr>
        <w:t>.</w:t>
      </w:r>
      <w:r w:rsidR="007D3E96">
        <w:rPr>
          <w:rFonts w:eastAsia="Calibri" w:cs="Times New Roman"/>
          <w:sz w:val="28"/>
          <w:szCs w:val="28"/>
        </w:rPr>
        <w:t>6</w:t>
      </w:r>
      <w:r w:rsidR="002A4B5D">
        <w:rPr>
          <w:rFonts w:eastAsia="Calibri" w:cs="Times New Roman"/>
          <w:sz w:val="28"/>
          <w:szCs w:val="28"/>
        </w:rPr>
        <w:t xml:space="preserve">. </w:t>
      </w:r>
      <w:r w:rsidR="002A4B5D">
        <w:rPr>
          <w:sz w:val="28"/>
          <w:szCs w:val="28"/>
        </w:rPr>
        <w:t xml:space="preserve">Согласие </w:t>
      </w:r>
      <w:r w:rsidR="00A06774">
        <w:rPr>
          <w:sz w:val="28"/>
          <w:szCs w:val="28"/>
          <w:lang w:val="ba-RU"/>
        </w:rPr>
        <w:t>педагога</w:t>
      </w:r>
      <w:r w:rsidR="002A4B5D">
        <w:rPr>
          <w:sz w:val="28"/>
          <w:szCs w:val="28"/>
        </w:rPr>
        <w:t xml:space="preserve"> на выдвижение его кандидатуры для участия </w:t>
      </w:r>
      <w:r w:rsidR="002A4B5D">
        <w:rPr>
          <w:sz w:val="28"/>
          <w:szCs w:val="28"/>
        </w:rPr>
        <w:br/>
        <w:t xml:space="preserve">в </w:t>
      </w:r>
      <w:r w:rsidR="002A4B5D">
        <w:rPr>
          <w:sz w:val="28"/>
          <w:szCs w:val="28"/>
          <w:lang w:val="ba-RU"/>
        </w:rPr>
        <w:t>Конкурсе</w:t>
      </w:r>
      <w:r w:rsidR="002A4B5D">
        <w:rPr>
          <w:sz w:val="28"/>
          <w:szCs w:val="28"/>
        </w:rPr>
        <w:t xml:space="preserve"> обязательно.</w:t>
      </w:r>
    </w:p>
    <w:p w:rsidR="002A4B5D" w:rsidRPr="00A06774" w:rsidRDefault="002A4B5D" w:rsidP="005B77F2">
      <w:pPr>
        <w:ind w:right="-57" w:firstLine="0"/>
        <w:rPr>
          <w:rFonts w:eastAsia="Calibri" w:cs="Times New Roman"/>
          <w:b/>
          <w:sz w:val="28"/>
          <w:szCs w:val="28"/>
        </w:rPr>
      </w:pPr>
    </w:p>
    <w:p w:rsidR="002A4B5D" w:rsidRPr="00BB4643" w:rsidRDefault="00163A49" w:rsidP="00163A49">
      <w:pPr>
        <w:pStyle w:val="1"/>
        <w:spacing w:line="240" w:lineRule="auto"/>
        <w:ind w:left="1277" w:firstLine="0"/>
        <w:rPr>
          <w:b w:val="0"/>
        </w:rPr>
      </w:pPr>
      <w:r>
        <w:rPr>
          <w:b w:val="0"/>
          <w:lang w:val="ba-RU"/>
        </w:rPr>
        <w:t xml:space="preserve">4. </w:t>
      </w:r>
      <w:r w:rsidR="00E54B28">
        <w:rPr>
          <w:b w:val="0"/>
        </w:rPr>
        <w:t>О</w:t>
      </w:r>
      <w:r w:rsidR="00E54B28" w:rsidRPr="00E54B28">
        <w:rPr>
          <w:b w:val="0"/>
        </w:rPr>
        <w:t>рганизационный комитет Конкурса</w:t>
      </w:r>
    </w:p>
    <w:p w:rsidR="00F81C1B" w:rsidRPr="00BB4643" w:rsidRDefault="000737DE" w:rsidP="00955DCB">
      <w:pPr>
        <w:pStyle w:val="1"/>
        <w:spacing w:line="240" w:lineRule="auto"/>
        <w:jc w:val="both"/>
        <w:rPr>
          <w:b w:val="0"/>
        </w:rPr>
      </w:pPr>
      <w:r w:rsidRPr="00BB4643">
        <w:rPr>
          <w:b w:val="0"/>
        </w:rPr>
        <w:t xml:space="preserve"> </w:t>
      </w:r>
      <w:r w:rsidR="002A4B5D" w:rsidRPr="00BB4643">
        <w:rPr>
          <w:b w:val="0"/>
        </w:rPr>
        <w:t xml:space="preserve"> </w:t>
      </w:r>
    </w:p>
    <w:p w:rsidR="00DC3D37" w:rsidRDefault="00163A49" w:rsidP="007C45D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ba-RU"/>
        </w:rPr>
        <w:t>4</w:t>
      </w:r>
      <w:r w:rsidR="000737DE">
        <w:rPr>
          <w:rFonts w:eastAsia="Calibri" w:cs="Times New Roman"/>
          <w:sz w:val="28"/>
          <w:szCs w:val="28"/>
        </w:rPr>
        <w:t xml:space="preserve">.1. Для организационно-методического обеспечения проведения Конкурса создается </w:t>
      </w:r>
      <w:r w:rsidR="00E2101F" w:rsidRPr="00E2101F">
        <w:rPr>
          <w:rFonts w:eastAsia="Calibri" w:cs="Times New Roman"/>
          <w:sz w:val="28"/>
          <w:szCs w:val="28"/>
        </w:rPr>
        <w:t>организационный комитет Конкурса (далее – Оргкомитет)</w:t>
      </w:r>
      <w:r w:rsidR="000737DE">
        <w:rPr>
          <w:rFonts w:eastAsia="Calibri" w:cs="Times New Roman"/>
          <w:sz w:val="28"/>
          <w:szCs w:val="28"/>
        </w:rPr>
        <w:t>, состав которо</w:t>
      </w:r>
      <w:r w:rsidR="008A0EA3">
        <w:rPr>
          <w:rFonts w:eastAsia="Calibri" w:cs="Times New Roman"/>
          <w:sz w:val="28"/>
          <w:szCs w:val="28"/>
        </w:rPr>
        <w:t>й</w:t>
      </w:r>
      <w:r w:rsidR="000737DE">
        <w:rPr>
          <w:rFonts w:eastAsia="Calibri" w:cs="Times New Roman"/>
          <w:sz w:val="28"/>
          <w:szCs w:val="28"/>
        </w:rPr>
        <w:t xml:space="preserve"> утверждается </w:t>
      </w:r>
      <w:r w:rsidR="00BC04E3" w:rsidRPr="00CD37B4">
        <w:rPr>
          <w:rFonts w:eastAsia="Calibri" w:cs="Times New Roman"/>
          <w:sz w:val="28"/>
          <w:szCs w:val="28"/>
          <w:lang w:val="ba-RU"/>
        </w:rPr>
        <w:t>приказом Управления образования</w:t>
      </w:r>
      <w:r w:rsidR="000737DE" w:rsidRPr="00CD37B4">
        <w:rPr>
          <w:rFonts w:eastAsia="Calibri" w:cs="Times New Roman"/>
          <w:sz w:val="28"/>
          <w:szCs w:val="28"/>
        </w:rPr>
        <w:t>.</w:t>
      </w:r>
    </w:p>
    <w:p w:rsidR="009D1DA9" w:rsidRPr="00BC04E3" w:rsidRDefault="00163A49" w:rsidP="00955DCB">
      <w:pPr>
        <w:ind w:right="-57"/>
        <w:rPr>
          <w:rFonts w:eastAsia="Calibri" w:cs="Times New Roman"/>
          <w:sz w:val="28"/>
          <w:szCs w:val="28"/>
          <w:lang w:val="ba-RU"/>
        </w:rPr>
      </w:pPr>
      <w:r>
        <w:rPr>
          <w:rFonts w:eastAsia="Calibri" w:cs="Times New Roman"/>
          <w:sz w:val="28"/>
          <w:szCs w:val="28"/>
          <w:lang w:val="ba-RU"/>
        </w:rPr>
        <w:t>4</w:t>
      </w:r>
      <w:r w:rsidR="000737DE">
        <w:rPr>
          <w:rFonts w:eastAsia="Calibri" w:cs="Times New Roman"/>
          <w:sz w:val="28"/>
          <w:szCs w:val="28"/>
        </w:rPr>
        <w:t>.2. Оргкоми</w:t>
      </w:r>
      <w:r w:rsidR="00E2101F">
        <w:rPr>
          <w:rFonts w:eastAsia="Calibri" w:cs="Times New Roman"/>
          <w:sz w:val="28"/>
          <w:szCs w:val="28"/>
        </w:rPr>
        <w:t>тет</w:t>
      </w:r>
      <w:r w:rsidR="000737DE">
        <w:rPr>
          <w:rFonts w:eastAsia="Calibri" w:cs="Times New Roman"/>
          <w:sz w:val="28"/>
          <w:szCs w:val="28"/>
        </w:rPr>
        <w:t xml:space="preserve"> Конкурса:</w:t>
      </w:r>
    </w:p>
    <w:p w:rsidR="009D1DA9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0737DE">
        <w:rPr>
          <w:rFonts w:eastAsia="Calibri" w:cs="Times New Roman"/>
          <w:sz w:val="28"/>
          <w:szCs w:val="28"/>
        </w:rPr>
        <w:t>осуществляет общее руководство Конкурсом;</w:t>
      </w:r>
    </w:p>
    <w:p w:rsidR="009D1DA9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0737DE">
        <w:rPr>
          <w:rFonts w:eastAsia="Calibri" w:cs="Times New Roman"/>
          <w:sz w:val="28"/>
          <w:szCs w:val="28"/>
        </w:rPr>
        <w:t>осуществляет организационно-методическую поддержку участников Конкурса;</w:t>
      </w:r>
    </w:p>
    <w:p w:rsidR="009D1DA9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0737DE">
        <w:rPr>
          <w:rFonts w:eastAsia="Calibri" w:cs="Times New Roman"/>
          <w:sz w:val="28"/>
          <w:szCs w:val="28"/>
        </w:rPr>
        <w:t>своевременно информирует участни</w:t>
      </w:r>
      <w:r w:rsidR="007C45DB">
        <w:rPr>
          <w:rFonts w:eastAsia="Calibri" w:cs="Times New Roman"/>
          <w:sz w:val="28"/>
          <w:szCs w:val="28"/>
        </w:rPr>
        <w:t xml:space="preserve">ков о порядке, ходе проведения </w:t>
      </w:r>
      <w:r w:rsidR="007C45DB">
        <w:rPr>
          <w:rFonts w:eastAsia="Calibri" w:cs="Times New Roman"/>
          <w:sz w:val="28"/>
          <w:szCs w:val="28"/>
        </w:rPr>
        <w:br/>
      </w:r>
      <w:r w:rsidR="000737DE">
        <w:rPr>
          <w:rFonts w:eastAsia="Calibri" w:cs="Times New Roman"/>
          <w:sz w:val="28"/>
          <w:szCs w:val="28"/>
        </w:rPr>
        <w:t>и результатах этапов Конкурса;</w:t>
      </w:r>
    </w:p>
    <w:p w:rsidR="009D1DA9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0737DE">
        <w:rPr>
          <w:rFonts w:eastAsia="Calibri" w:cs="Times New Roman"/>
          <w:sz w:val="28"/>
          <w:szCs w:val="28"/>
        </w:rPr>
        <w:t>принимает материалы участников Конкурса;</w:t>
      </w:r>
    </w:p>
    <w:p w:rsidR="00E2101F" w:rsidRPr="00E2101F" w:rsidRDefault="00E2101F" w:rsidP="00E2101F">
      <w:pPr>
        <w:ind w:right="-57"/>
        <w:rPr>
          <w:rFonts w:eastAsia="Calibri" w:cs="Times New Roman"/>
          <w:sz w:val="28"/>
          <w:szCs w:val="28"/>
        </w:rPr>
      </w:pPr>
      <w:r w:rsidRPr="00E2101F">
        <w:rPr>
          <w:rFonts w:eastAsia="Calibri" w:cs="Times New Roman"/>
          <w:sz w:val="28"/>
          <w:szCs w:val="28"/>
        </w:rPr>
        <w:t xml:space="preserve">- устанавливает критерии оценки конкурсных заданий (испытаний) </w:t>
      </w:r>
      <w:r>
        <w:rPr>
          <w:rFonts w:eastAsia="Calibri" w:cs="Times New Roman"/>
          <w:sz w:val="28"/>
          <w:szCs w:val="28"/>
        </w:rPr>
        <w:br/>
      </w:r>
      <w:r w:rsidRPr="00E2101F">
        <w:rPr>
          <w:rFonts w:eastAsia="Calibri" w:cs="Times New Roman"/>
          <w:sz w:val="28"/>
          <w:szCs w:val="28"/>
        </w:rPr>
        <w:t>по каждой номинации;</w:t>
      </w:r>
    </w:p>
    <w:p w:rsidR="00E2101F" w:rsidRPr="00E2101F" w:rsidRDefault="00E2101F" w:rsidP="00E2101F">
      <w:pPr>
        <w:ind w:right="-57"/>
        <w:rPr>
          <w:rFonts w:eastAsia="Calibri" w:cs="Times New Roman"/>
          <w:sz w:val="28"/>
          <w:szCs w:val="28"/>
        </w:rPr>
      </w:pPr>
      <w:r w:rsidRPr="00E2101F">
        <w:rPr>
          <w:rFonts w:eastAsia="Calibri" w:cs="Times New Roman"/>
          <w:sz w:val="28"/>
          <w:szCs w:val="28"/>
        </w:rPr>
        <w:t>- обеспечивает условия для работы жюри Конкурса;</w:t>
      </w:r>
    </w:p>
    <w:p w:rsidR="00E2101F" w:rsidRDefault="00E2101F" w:rsidP="00E2101F">
      <w:pPr>
        <w:ind w:right="-57"/>
        <w:rPr>
          <w:rFonts w:eastAsia="Calibri" w:cs="Times New Roman"/>
          <w:sz w:val="28"/>
          <w:szCs w:val="28"/>
        </w:rPr>
      </w:pPr>
      <w:r w:rsidRPr="00E2101F">
        <w:rPr>
          <w:rFonts w:eastAsia="Calibri" w:cs="Times New Roman"/>
          <w:sz w:val="28"/>
          <w:szCs w:val="28"/>
        </w:rPr>
        <w:t>- привлекает экспертов для оценки конк</w:t>
      </w:r>
      <w:r>
        <w:rPr>
          <w:rFonts w:eastAsia="Calibri" w:cs="Times New Roman"/>
          <w:sz w:val="28"/>
          <w:szCs w:val="28"/>
        </w:rPr>
        <w:t>урсных мероприятий (испытаний);</w:t>
      </w:r>
    </w:p>
    <w:p w:rsidR="00E2101F" w:rsidRDefault="008A0EA3" w:rsidP="00E2101F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0737DE">
        <w:rPr>
          <w:rFonts w:eastAsia="Calibri" w:cs="Times New Roman"/>
          <w:sz w:val="28"/>
          <w:szCs w:val="28"/>
        </w:rPr>
        <w:t xml:space="preserve">составляет протокол оценки результатов выполнения заданий </w:t>
      </w:r>
      <w:r w:rsidR="007C45DB">
        <w:rPr>
          <w:rFonts w:eastAsia="Calibri" w:cs="Times New Roman"/>
          <w:sz w:val="28"/>
          <w:szCs w:val="28"/>
        </w:rPr>
        <w:br/>
      </w:r>
      <w:r w:rsidR="000737DE">
        <w:rPr>
          <w:rFonts w:eastAsia="Calibri" w:cs="Times New Roman"/>
          <w:sz w:val="28"/>
          <w:szCs w:val="28"/>
        </w:rPr>
        <w:t xml:space="preserve">по каждому этапу Конкурса, в котором производит распределение участников </w:t>
      </w:r>
      <w:r w:rsidR="009D1DA9" w:rsidRPr="009D1DA9">
        <w:rPr>
          <w:rFonts w:eastAsia="Calibri" w:cs="Times New Roman"/>
          <w:sz w:val="28"/>
          <w:szCs w:val="28"/>
        </w:rPr>
        <w:br/>
      </w:r>
      <w:r w:rsidR="000737DE">
        <w:rPr>
          <w:rFonts w:eastAsia="Calibri" w:cs="Times New Roman"/>
          <w:sz w:val="28"/>
          <w:szCs w:val="28"/>
        </w:rPr>
        <w:t>с учетом набранных баллов;</w:t>
      </w:r>
      <w:r w:rsidR="00E2101F" w:rsidRPr="00E2101F">
        <w:rPr>
          <w:rFonts w:eastAsia="Calibri" w:cs="Times New Roman"/>
          <w:sz w:val="28"/>
          <w:szCs w:val="28"/>
        </w:rPr>
        <w:t xml:space="preserve"> </w:t>
      </w:r>
    </w:p>
    <w:p w:rsidR="009D1DA9" w:rsidRDefault="00E2101F" w:rsidP="00E2101F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определяет сроки и формат награждения;</w:t>
      </w:r>
    </w:p>
    <w:p w:rsidR="00E2101F" w:rsidRDefault="008A0EA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0737DE">
        <w:rPr>
          <w:rFonts w:eastAsia="Calibri" w:cs="Times New Roman"/>
          <w:sz w:val="28"/>
          <w:szCs w:val="28"/>
        </w:rPr>
        <w:t xml:space="preserve">готовит наградной материал для победителей, лауреатов </w:t>
      </w:r>
      <w:r w:rsidR="009D1DA9" w:rsidRPr="009D1DA9">
        <w:rPr>
          <w:rFonts w:eastAsia="Calibri" w:cs="Times New Roman"/>
          <w:sz w:val="28"/>
          <w:szCs w:val="28"/>
        </w:rPr>
        <w:br/>
      </w:r>
      <w:r w:rsidR="000737DE">
        <w:rPr>
          <w:rFonts w:eastAsia="Calibri" w:cs="Times New Roman"/>
          <w:sz w:val="28"/>
          <w:szCs w:val="28"/>
        </w:rPr>
        <w:t>и финалистов Конкурса;</w:t>
      </w:r>
      <w:r w:rsidR="00E2101F" w:rsidRPr="00E2101F">
        <w:rPr>
          <w:rFonts w:eastAsia="Calibri" w:cs="Times New Roman"/>
          <w:sz w:val="28"/>
          <w:szCs w:val="28"/>
        </w:rPr>
        <w:t xml:space="preserve"> </w:t>
      </w:r>
    </w:p>
    <w:p w:rsidR="009D1DA9" w:rsidRDefault="00E2101F" w:rsidP="00955DCB">
      <w:pPr>
        <w:ind w:right="-57"/>
        <w:rPr>
          <w:rFonts w:eastAsia="Calibri" w:cs="Times New Roman"/>
          <w:sz w:val="28"/>
          <w:szCs w:val="28"/>
        </w:rPr>
      </w:pPr>
      <w:r w:rsidRPr="00E2101F">
        <w:rPr>
          <w:rFonts w:eastAsia="Calibri" w:cs="Times New Roman"/>
          <w:sz w:val="28"/>
          <w:szCs w:val="28"/>
        </w:rPr>
        <w:t>- организует торжественную церемонию закрытия Конкурса, награждения победителей и лауреатов</w:t>
      </w:r>
      <w:r>
        <w:rPr>
          <w:rFonts w:eastAsia="Calibri" w:cs="Times New Roman"/>
          <w:sz w:val="28"/>
          <w:szCs w:val="28"/>
        </w:rPr>
        <w:t>.</w:t>
      </w:r>
    </w:p>
    <w:p w:rsidR="00F81C1B" w:rsidRDefault="00163A49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ba-RU"/>
        </w:rPr>
        <w:t>4</w:t>
      </w:r>
      <w:r w:rsidR="000737DE">
        <w:rPr>
          <w:rFonts w:eastAsia="Calibri" w:cs="Times New Roman"/>
          <w:sz w:val="28"/>
          <w:szCs w:val="28"/>
        </w:rPr>
        <w:t>.3. Оргкоми</w:t>
      </w:r>
      <w:r w:rsidR="00E2101F">
        <w:rPr>
          <w:rFonts w:eastAsia="Calibri" w:cs="Times New Roman"/>
          <w:sz w:val="28"/>
          <w:szCs w:val="28"/>
        </w:rPr>
        <w:t>тет</w:t>
      </w:r>
      <w:r w:rsidR="000737DE">
        <w:rPr>
          <w:rFonts w:eastAsia="Calibri" w:cs="Times New Roman"/>
          <w:sz w:val="28"/>
          <w:szCs w:val="28"/>
        </w:rPr>
        <w:t xml:space="preserve"> оставляет за собой право частичного изменения порядка проведения Конкурса и сроков проводимых конкурсных испытаний.</w:t>
      </w:r>
    </w:p>
    <w:p w:rsidR="00F81C1B" w:rsidRDefault="00163A49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ba-RU"/>
        </w:rPr>
        <w:t>4</w:t>
      </w:r>
      <w:r w:rsidR="000737DE">
        <w:rPr>
          <w:rFonts w:eastAsia="Calibri" w:cs="Times New Roman"/>
          <w:sz w:val="28"/>
          <w:szCs w:val="28"/>
        </w:rPr>
        <w:t xml:space="preserve">.4. Решение </w:t>
      </w:r>
      <w:proofErr w:type="spellStart"/>
      <w:r w:rsidR="000737DE">
        <w:rPr>
          <w:rFonts w:eastAsia="Calibri" w:cs="Times New Roman"/>
          <w:sz w:val="28"/>
          <w:szCs w:val="28"/>
        </w:rPr>
        <w:t>Оргкоми</w:t>
      </w:r>
      <w:proofErr w:type="spellEnd"/>
      <w:r w:rsidR="00E2101F">
        <w:rPr>
          <w:rFonts w:eastAsia="Calibri" w:cs="Times New Roman"/>
          <w:sz w:val="28"/>
          <w:szCs w:val="28"/>
          <w:lang w:val="ba-RU"/>
        </w:rPr>
        <w:t>тета</w:t>
      </w:r>
      <w:r w:rsidR="000737DE">
        <w:rPr>
          <w:rFonts w:eastAsia="Calibri" w:cs="Times New Roman"/>
          <w:sz w:val="28"/>
          <w:szCs w:val="28"/>
        </w:rPr>
        <w:t xml:space="preserve"> считается принятым, если за него проголосовало более половины его списочного состава. Решения Оргкоми</w:t>
      </w:r>
      <w:r w:rsidR="00E2101F">
        <w:rPr>
          <w:rFonts w:eastAsia="Calibri" w:cs="Times New Roman"/>
          <w:sz w:val="28"/>
          <w:szCs w:val="28"/>
        </w:rPr>
        <w:t>тета</w:t>
      </w:r>
      <w:r w:rsidR="000737DE">
        <w:rPr>
          <w:rFonts w:eastAsia="Calibri" w:cs="Times New Roman"/>
          <w:sz w:val="28"/>
          <w:szCs w:val="28"/>
        </w:rPr>
        <w:t xml:space="preserve"> </w:t>
      </w:r>
      <w:r w:rsidR="000737DE">
        <w:rPr>
          <w:rFonts w:eastAsia="Calibri" w:cs="Times New Roman"/>
          <w:sz w:val="28"/>
          <w:szCs w:val="28"/>
        </w:rPr>
        <w:lastRenderedPageBreak/>
        <w:t xml:space="preserve">Конкурса оформляются протоколом, который подписывается Председателем, </w:t>
      </w:r>
      <w:r w:rsidR="009D1DA9" w:rsidRPr="00E959E0">
        <w:rPr>
          <w:rFonts w:eastAsia="Calibri" w:cs="Times New Roman"/>
          <w:sz w:val="28"/>
          <w:szCs w:val="28"/>
        </w:rPr>
        <w:br/>
      </w:r>
      <w:r w:rsidR="007F6396">
        <w:rPr>
          <w:rFonts w:eastAsia="Calibri" w:cs="Times New Roman"/>
          <w:sz w:val="28"/>
          <w:szCs w:val="28"/>
        </w:rPr>
        <w:t xml:space="preserve">а в его отсутствие </w:t>
      </w:r>
      <w:r w:rsidR="007F6396">
        <w:rPr>
          <w:rFonts w:eastAsia="Calibri" w:cs="Times New Roman"/>
          <w:sz w:val="28"/>
          <w:szCs w:val="28"/>
          <w:lang w:val="ba-RU"/>
        </w:rPr>
        <w:t>–</w:t>
      </w:r>
      <w:r w:rsidR="000737DE">
        <w:rPr>
          <w:rFonts w:eastAsia="Calibri" w:cs="Times New Roman"/>
          <w:sz w:val="28"/>
          <w:szCs w:val="28"/>
        </w:rPr>
        <w:t xml:space="preserve"> заместителем Председателя.</w:t>
      </w:r>
    </w:p>
    <w:p w:rsidR="00163A49" w:rsidRDefault="00163A49" w:rsidP="00BC04E3">
      <w:pPr>
        <w:pStyle w:val="af2"/>
        <w:ind w:left="0" w:firstLine="0"/>
        <w:jc w:val="center"/>
        <w:rPr>
          <w:sz w:val="28"/>
          <w:szCs w:val="28"/>
          <w:lang w:val="ba-RU"/>
        </w:rPr>
      </w:pPr>
    </w:p>
    <w:p w:rsidR="002A4B5D" w:rsidRPr="00BB4643" w:rsidRDefault="00E2101F" w:rsidP="00583E40">
      <w:pPr>
        <w:pStyle w:val="1"/>
        <w:spacing w:line="240" w:lineRule="auto"/>
        <w:ind w:firstLine="0"/>
        <w:rPr>
          <w:b w:val="0"/>
        </w:rPr>
      </w:pPr>
      <w:r>
        <w:rPr>
          <w:b w:val="0"/>
          <w:lang w:val="ba-RU"/>
        </w:rPr>
        <w:t>5</w:t>
      </w:r>
      <w:r w:rsidR="00583E40">
        <w:rPr>
          <w:b w:val="0"/>
          <w:lang w:val="ba-RU"/>
        </w:rPr>
        <w:t xml:space="preserve">. </w:t>
      </w:r>
      <w:r w:rsidR="002A4B5D" w:rsidRPr="00BB4643">
        <w:rPr>
          <w:b w:val="0"/>
        </w:rPr>
        <w:t>Работа ж</w:t>
      </w:r>
      <w:r w:rsidR="000737DE" w:rsidRPr="00BB4643">
        <w:rPr>
          <w:b w:val="0"/>
        </w:rPr>
        <w:t>юри</w:t>
      </w:r>
    </w:p>
    <w:p w:rsidR="00F81C1B" w:rsidRDefault="00F81C1B" w:rsidP="00955DCB">
      <w:pPr>
        <w:pStyle w:val="1"/>
        <w:spacing w:line="240" w:lineRule="auto"/>
        <w:jc w:val="both"/>
      </w:pPr>
    </w:p>
    <w:p w:rsidR="00F81C1B" w:rsidRDefault="00E2101F" w:rsidP="00E5528D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ba-RU"/>
        </w:rPr>
        <w:t>5.</w:t>
      </w:r>
      <w:r w:rsidR="000737DE">
        <w:rPr>
          <w:rFonts w:eastAsia="Calibri" w:cs="Times New Roman"/>
          <w:sz w:val="28"/>
          <w:szCs w:val="28"/>
        </w:rPr>
        <w:t>1. Оценку выполнения конкурсных испытаний осуществляет жюри, формируем</w:t>
      </w:r>
      <w:bookmarkStart w:id="1" w:name="_GoBack"/>
      <w:bookmarkEnd w:id="1"/>
      <w:r w:rsidR="000737DE">
        <w:rPr>
          <w:rFonts w:eastAsia="Calibri" w:cs="Times New Roman"/>
          <w:sz w:val="28"/>
          <w:szCs w:val="28"/>
        </w:rPr>
        <w:t>ое из числа специалистов, имеющих оп</w:t>
      </w:r>
      <w:r w:rsidR="00E5528D">
        <w:rPr>
          <w:rFonts w:eastAsia="Calibri" w:cs="Times New Roman"/>
          <w:sz w:val="28"/>
          <w:szCs w:val="28"/>
        </w:rPr>
        <w:t xml:space="preserve">ыт практической </w:t>
      </w:r>
      <w:r w:rsidR="00CD37B4">
        <w:rPr>
          <w:rFonts w:eastAsia="Calibri" w:cs="Times New Roman"/>
          <w:sz w:val="28"/>
          <w:szCs w:val="28"/>
          <w:lang w:val="ba-RU"/>
        </w:rPr>
        <w:br/>
      </w:r>
      <w:r w:rsidR="000737DE">
        <w:rPr>
          <w:rFonts w:eastAsia="Calibri" w:cs="Times New Roman"/>
          <w:sz w:val="28"/>
          <w:szCs w:val="28"/>
        </w:rPr>
        <w:t xml:space="preserve">и методической работы в системе образования, владеющих навыками </w:t>
      </w:r>
      <w:proofErr w:type="spellStart"/>
      <w:r w:rsidR="000737DE">
        <w:rPr>
          <w:rFonts w:eastAsia="Calibri" w:cs="Times New Roman"/>
          <w:sz w:val="28"/>
          <w:szCs w:val="28"/>
        </w:rPr>
        <w:t>экпертизы</w:t>
      </w:r>
      <w:proofErr w:type="spellEnd"/>
      <w:r w:rsidR="000737DE">
        <w:rPr>
          <w:rFonts w:eastAsia="Calibri" w:cs="Times New Roman"/>
          <w:sz w:val="28"/>
          <w:szCs w:val="28"/>
        </w:rPr>
        <w:t xml:space="preserve"> конкурсных мероприятий. Членами жюри могут быть работники образовательных организаций </w:t>
      </w:r>
      <w:r w:rsidR="00E5528D">
        <w:rPr>
          <w:rFonts w:eastAsia="Calibri" w:cs="Times New Roman"/>
          <w:sz w:val="28"/>
          <w:szCs w:val="28"/>
        </w:rPr>
        <w:t>–</w:t>
      </w:r>
      <w:r w:rsidR="000737DE">
        <w:rPr>
          <w:rFonts w:eastAsia="Calibri" w:cs="Times New Roman"/>
          <w:sz w:val="28"/>
          <w:szCs w:val="28"/>
        </w:rPr>
        <w:t xml:space="preserve"> победители и лауреаты профессиональных конкурсов, методисты, представители учреждений профессионального образования педагогического профиля, представители Учредителя. </w:t>
      </w:r>
      <w:r w:rsidR="000737DE" w:rsidRPr="00A23FA3">
        <w:rPr>
          <w:rFonts w:eastAsia="Calibri" w:cs="Times New Roman"/>
          <w:sz w:val="28"/>
          <w:szCs w:val="28"/>
        </w:rPr>
        <w:t xml:space="preserve">Состав жюри утверждается </w:t>
      </w:r>
      <w:r w:rsidR="00A252A3" w:rsidRPr="00A23FA3">
        <w:rPr>
          <w:rFonts w:eastAsia="Calibri" w:cs="Times New Roman"/>
          <w:sz w:val="28"/>
          <w:szCs w:val="28"/>
          <w:lang w:val="ba-RU"/>
        </w:rPr>
        <w:t>приказом Управления образования</w:t>
      </w:r>
      <w:r w:rsidR="000737DE" w:rsidRPr="00A23FA3">
        <w:rPr>
          <w:rFonts w:eastAsia="Calibri" w:cs="Times New Roman"/>
          <w:sz w:val="28"/>
          <w:szCs w:val="28"/>
        </w:rPr>
        <w:t>.</w:t>
      </w:r>
    </w:p>
    <w:p w:rsidR="00F81C1B" w:rsidRDefault="00E2101F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ba-RU"/>
        </w:rPr>
        <w:t>5</w:t>
      </w:r>
      <w:r w:rsidR="000737DE">
        <w:rPr>
          <w:rFonts w:eastAsia="Calibri" w:cs="Times New Roman"/>
          <w:sz w:val="28"/>
          <w:szCs w:val="28"/>
        </w:rPr>
        <w:t>.2. Члены жюри:</w:t>
      </w:r>
    </w:p>
    <w:p w:rsidR="00F81C1B" w:rsidRDefault="006A568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0737DE">
        <w:rPr>
          <w:rFonts w:eastAsia="Calibri" w:cs="Times New Roman"/>
          <w:sz w:val="28"/>
          <w:szCs w:val="28"/>
        </w:rPr>
        <w:t>оценивают выполнение конкурсных испытаний в баллах согласно критериям и показателям;</w:t>
      </w:r>
    </w:p>
    <w:p w:rsidR="00F81C1B" w:rsidRDefault="006A5683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0737DE">
        <w:rPr>
          <w:rFonts w:eastAsia="Calibri" w:cs="Times New Roman"/>
          <w:sz w:val="28"/>
          <w:szCs w:val="28"/>
        </w:rPr>
        <w:t>заполняют оценочные ведомости по каждому конкурсному испытанию.</w:t>
      </w:r>
    </w:p>
    <w:p w:rsidR="00F81C1B" w:rsidRDefault="00E2101F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ba-RU"/>
        </w:rPr>
        <w:t>5</w:t>
      </w:r>
      <w:r w:rsidR="000737DE">
        <w:rPr>
          <w:rFonts w:eastAsia="Calibri" w:cs="Times New Roman"/>
          <w:sz w:val="28"/>
          <w:szCs w:val="28"/>
        </w:rPr>
        <w:t>.3. Итоги Конкурса подводятся членами жюри Конкурса по результатам конкурсных испытаний. Жюри имеет право рекомендовать дополнительные номинации.</w:t>
      </w:r>
    </w:p>
    <w:p w:rsidR="00F81C1B" w:rsidRDefault="00E2101F" w:rsidP="00955DCB">
      <w:pPr>
        <w:ind w:righ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ba-RU"/>
        </w:rPr>
        <w:t>5</w:t>
      </w:r>
      <w:r w:rsidR="000737DE">
        <w:rPr>
          <w:rFonts w:eastAsia="Calibri" w:cs="Times New Roman"/>
          <w:sz w:val="28"/>
          <w:szCs w:val="28"/>
        </w:rPr>
        <w:t xml:space="preserve">.4. В целях профилактики конфликта интересов члены жюри не могут оценивать конкурсные испытания участника Конкурса, на территории которого </w:t>
      </w:r>
      <w:r w:rsidR="006A5683">
        <w:rPr>
          <w:rFonts w:eastAsia="Calibri" w:cs="Times New Roman"/>
          <w:sz w:val="28"/>
          <w:szCs w:val="28"/>
        </w:rPr>
        <w:t>осуществляет трудовую деятельность</w:t>
      </w:r>
      <w:r w:rsidR="000737DE">
        <w:rPr>
          <w:rFonts w:eastAsia="Calibri" w:cs="Times New Roman"/>
          <w:sz w:val="28"/>
          <w:szCs w:val="28"/>
        </w:rPr>
        <w:t xml:space="preserve">. </w:t>
      </w:r>
    </w:p>
    <w:p w:rsidR="00F81C1B" w:rsidRDefault="00F81C1B" w:rsidP="00955DCB">
      <w:pPr>
        <w:rPr>
          <w:sz w:val="28"/>
          <w:szCs w:val="28"/>
          <w:lang w:val="ba-RU" w:eastAsia="ru-RU"/>
        </w:rPr>
      </w:pPr>
    </w:p>
    <w:p w:rsidR="00F81C1B" w:rsidRPr="00163A49" w:rsidRDefault="00E2101F" w:rsidP="00163A49">
      <w:pPr>
        <w:tabs>
          <w:tab w:val="left" w:pos="284"/>
        </w:tabs>
        <w:ind w:left="1144" w:firstLine="0"/>
        <w:jc w:val="center"/>
        <w:rPr>
          <w:sz w:val="28"/>
          <w:szCs w:val="28"/>
        </w:rPr>
      </w:pPr>
      <w:r>
        <w:rPr>
          <w:sz w:val="28"/>
          <w:szCs w:val="28"/>
          <w:lang w:val="ba-RU"/>
        </w:rPr>
        <w:t>6</w:t>
      </w:r>
      <w:r w:rsidR="00163A49">
        <w:rPr>
          <w:sz w:val="28"/>
          <w:szCs w:val="28"/>
          <w:lang w:val="ba-RU"/>
        </w:rPr>
        <w:t xml:space="preserve">. </w:t>
      </w:r>
      <w:r w:rsidR="000737DE" w:rsidRPr="00163A49">
        <w:rPr>
          <w:sz w:val="28"/>
          <w:szCs w:val="28"/>
        </w:rPr>
        <w:t>Порядок представления документов</w:t>
      </w:r>
    </w:p>
    <w:p w:rsidR="002A4B5D" w:rsidRPr="003251EA" w:rsidRDefault="002A4B5D" w:rsidP="00955DCB">
      <w:pPr>
        <w:pStyle w:val="af2"/>
        <w:tabs>
          <w:tab w:val="left" w:pos="284"/>
        </w:tabs>
        <w:ind w:left="0"/>
        <w:rPr>
          <w:sz w:val="28"/>
          <w:szCs w:val="28"/>
        </w:rPr>
      </w:pPr>
    </w:p>
    <w:p w:rsidR="009D1DA9" w:rsidRPr="00DC3D37" w:rsidRDefault="00E2101F" w:rsidP="00163A49">
      <w:pPr>
        <w:pStyle w:val="af2"/>
        <w:tabs>
          <w:tab w:val="left" w:pos="1276"/>
        </w:tabs>
        <w:ind w:left="0"/>
        <w:rPr>
          <w:sz w:val="28"/>
          <w:szCs w:val="28"/>
        </w:rPr>
      </w:pPr>
      <w:r>
        <w:rPr>
          <w:sz w:val="28"/>
          <w:szCs w:val="28"/>
          <w:lang w:val="ba-RU"/>
        </w:rPr>
        <w:t>6</w:t>
      </w:r>
      <w:r w:rsidR="00163A49">
        <w:rPr>
          <w:sz w:val="28"/>
          <w:szCs w:val="28"/>
          <w:lang w:val="ba-RU"/>
        </w:rPr>
        <w:t xml:space="preserve">.1. </w:t>
      </w:r>
      <w:r w:rsidR="000737DE" w:rsidRPr="00DC3D37">
        <w:rPr>
          <w:sz w:val="28"/>
          <w:szCs w:val="28"/>
        </w:rPr>
        <w:t xml:space="preserve">Для регистрации участники представляют в </w:t>
      </w:r>
      <w:proofErr w:type="spellStart"/>
      <w:r w:rsidR="000737DE" w:rsidRPr="00DC3D37">
        <w:rPr>
          <w:sz w:val="28"/>
          <w:szCs w:val="28"/>
        </w:rPr>
        <w:t>Оргкоми</w:t>
      </w:r>
      <w:proofErr w:type="spellEnd"/>
      <w:r w:rsidR="007F5AAB">
        <w:rPr>
          <w:sz w:val="28"/>
          <w:szCs w:val="28"/>
          <w:lang w:val="ba-RU"/>
        </w:rPr>
        <w:t>тет</w:t>
      </w:r>
      <w:r w:rsidR="000737DE" w:rsidRPr="00DC3D37">
        <w:rPr>
          <w:sz w:val="28"/>
          <w:szCs w:val="28"/>
        </w:rPr>
        <w:t xml:space="preserve"> следующие документы:</w:t>
      </w:r>
    </w:p>
    <w:p w:rsidR="009D1DA9" w:rsidRDefault="000737DE" w:rsidP="005C2FA0">
      <w:pPr>
        <w:pStyle w:val="af2"/>
        <w:numPr>
          <w:ilvl w:val="0"/>
          <w:numId w:val="14"/>
        </w:numPr>
        <w:tabs>
          <w:tab w:val="left" w:pos="709"/>
        </w:tabs>
        <w:ind w:left="426" w:firstLine="0"/>
        <w:rPr>
          <w:sz w:val="28"/>
          <w:szCs w:val="28"/>
        </w:rPr>
      </w:pPr>
      <w:r w:rsidRPr="009D1DA9">
        <w:rPr>
          <w:sz w:val="28"/>
          <w:szCs w:val="28"/>
        </w:rPr>
        <w:t>заявление на участие в Конкурсе (приложение № 1);</w:t>
      </w:r>
    </w:p>
    <w:p w:rsidR="009D1DA9" w:rsidRDefault="000737DE" w:rsidP="005C2FA0">
      <w:pPr>
        <w:pStyle w:val="af2"/>
        <w:numPr>
          <w:ilvl w:val="0"/>
          <w:numId w:val="14"/>
        </w:numPr>
        <w:tabs>
          <w:tab w:val="left" w:pos="709"/>
        </w:tabs>
        <w:ind w:left="0" w:firstLine="426"/>
        <w:rPr>
          <w:sz w:val="28"/>
          <w:szCs w:val="28"/>
        </w:rPr>
      </w:pPr>
      <w:r w:rsidRPr="009D1DA9">
        <w:rPr>
          <w:sz w:val="28"/>
          <w:szCs w:val="28"/>
        </w:rPr>
        <w:t xml:space="preserve">представление районного управления (отдела) образования </w:t>
      </w:r>
      <w:r w:rsidR="009D1DA9">
        <w:rPr>
          <w:sz w:val="28"/>
          <w:szCs w:val="28"/>
        </w:rPr>
        <w:br/>
      </w:r>
      <w:r w:rsidRPr="009D1DA9">
        <w:rPr>
          <w:sz w:val="28"/>
          <w:szCs w:val="28"/>
        </w:rPr>
        <w:t>или общеобразовательной организации на участника (приложение № 2);</w:t>
      </w:r>
    </w:p>
    <w:p w:rsidR="009D1DA9" w:rsidRDefault="000737DE" w:rsidP="005C2FA0">
      <w:pPr>
        <w:pStyle w:val="af2"/>
        <w:numPr>
          <w:ilvl w:val="0"/>
          <w:numId w:val="14"/>
        </w:numPr>
        <w:tabs>
          <w:tab w:val="left" w:pos="709"/>
        </w:tabs>
        <w:ind w:left="426" w:firstLine="0"/>
        <w:rPr>
          <w:sz w:val="28"/>
          <w:szCs w:val="28"/>
        </w:rPr>
      </w:pPr>
      <w:r w:rsidRPr="009D1DA9">
        <w:rPr>
          <w:sz w:val="28"/>
          <w:szCs w:val="28"/>
        </w:rPr>
        <w:t>информационную карту участника (приложение № 3);</w:t>
      </w:r>
    </w:p>
    <w:p w:rsidR="009D1DA9" w:rsidRDefault="000737DE" w:rsidP="005C2FA0">
      <w:pPr>
        <w:pStyle w:val="af2"/>
        <w:numPr>
          <w:ilvl w:val="0"/>
          <w:numId w:val="14"/>
        </w:numPr>
        <w:tabs>
          <w:tab w:val="left" w:pos="709"/>
        </w:tabs>
        <w:ind w:left="0" w:firstLine="426"/>
        <w:rPr>
          <w:sz w:val="28"/>
          <w:szCs w:val="28"/>
        </w:rPr>
      </w:pPr>
      <w:r w:rsidRPr="009D1DA9">
        <w:rPr>
          <w:sz w:val="28"/>
          <w:szCs w:val="28"/>
        </w:rPr>
        <w:t xml:space="preserve">две фотографии участника: цветная </w:t>
      </w:r>
      <w:r w:rsidR="006016D9">
        <w:rPr>
          <w:sz w:val="28"/>
          <w:szCs w:val="28"/>
        </w:rPr>
        <w:t xml:space="preserve">портретная и жанровая (с урока </w:t>
      </w:r>
      <w:r w:rsidR="00CD37B4">
        <w:rPr>
          <w:sz w:val="28"/>
          <w:szCs w:val="28"/>
          <w:lang w:val="ba-RU"/>
        </w:rPr>
        <w:br/>
      </w:r>
      <w:r w:rsidRPr="009D1DA9">
        <w:rPr>
          <w:sz w:val="28"/>
          <w:szCs w:val="28"/>
        </w:rPr>
        <w:t>и мероприятия) в электронном варианте на электронном носителе в формате *</w:t>
      </w:r>
      <w:r w:rsidRPr="009D1DA9">
        <w:rPr>
          <w:sz w:val="28"/>
          <w:szCs w:val="28"/>
          <w:lang w:val="en-US"/>
        </w:rPr>
        <w:t>jpg</w:t>
      </w:r>
      <w:r w:rsidRPr="009D1DA9">
        <w:rPr>
          <w:sz w:val="28"/>
          <w:szCs w:val="28"/>
        </w:rPr>
        <w:t xml:space="preserve"> с разрешением 300 точек на дюйм без уменьшения исходного размера.  </w:t>
      </w:r>
      <w:r w:rsidR="009D1DA9" w:rsidRPr="009D1DA9">
        <w:rPr>
          <w:sz w:val="28"/>
          <w:szCs w:val="28"/>
        </w:rPr>
        <w:br/>
      </w:r>
      <w:r w:rsidRPr="009D1DA9">
        <w:rPr>
          <w:sz w:val="28"/>
          <w:szCs w:val="28"/>
        </w:rPr>
        <w:t xml:space="preserve">В названии файла указать: ФИО, образовательная организация, предмет; </w:t>
      </w:r>
    </w:p>
    <w:p w:rsidR="00DC3D37" w:rsidRDefault="000737DE" w:rsidP="005C2FA0">
      <w:pPr>
        <w:pStyle w:val="af2"/>
        <w:numPr>
          <w:ilvl w:val="0"/>
          <w:numId w:val="14"/>
        </w:numPr>
        <w:tabs>
          <w:tab w:val="left" w:pos="709"/>
        </w:tabs>
        <w:ind w:left="0" w:firstLine="426"/>
        <w:rPr>
          <w:sz w:val="28"/>
          <w:szCs w:val="28"/>
        </w:rPr>
      </w:pPr>
      <w:r w:rsidRPr="009D1DA9">
        <w:rPr>
          <w:sz w:val="28"/>
          <w:szCs w:val="28"/>
        </w:rPr>
        <w:t xml:space="preserve">копии документов: паспорта (первый разворот и страницы </w:t>
      </w:r>
      <w:r w:rsidRPr="009D1DA9">
        <w:rPr>
          <w:sz w:val="28"/>
          <w:szCs w:val="28"/>
        </w:rPr>
        <w:br/>
        <w:t xml:space="preserve">с отметкой о регистрации), ИНН, СНИЛС. </w:t>
      </w:r>
    </w:p>
    <w:p w:rsidR="00F81C1B" w:rsidRPr="00163A49" w:rsidRDefault="00E2101F" w:rsidP="00163A4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  <w:lang w:val="ba-RU"/>
        </w:rPr>
        <w:t>6</w:t>
      </w:r>
      <w:r w:rsidR="00163A49">
        <w:rPr>
          <w:sz w:val="28"/>
          <w:szCs w:val="28"/>
          <w:lang w:val="ba-RU"/>
        </w:rPr>
        <w:t>.2.</w:t>
      </w:r>
      <w:r w:rsidR="004F2A1C">
        <w:rPr>
          <w:sz w:val="28"/>
          <w:szCs w:val="28"/>
          <w:lang w:val="ba-RU"/>
        </w:rPr>
        <w:t xml:space="preserve"> </w:t>
      </w:r>
      <w:r w:rsidR="000737DE" w:rsidRPr="00163A49">
        <w:rPr>
          <w:sz w:val="28"/>
          <w:szCs w:val="28"/>
        </w:rPr>
        <w:t xml:space="preserve">Прием документов и материалов осуществляется по адресу: </w:t>
      </w:r>
      <w:r w:rsidR="006016D9" w:rsidRPr="00163A49">
        <w:rPr>
          <w:sz w:val="28"/>
          <w:szCs w:val="28"/>
        </w:rPr>
        <w:br/>
      </w:r>
      <w:r w:rsidR="000737DE" w:rsidRPr="00163A49">
        <w:rPr>
          <w:sz w:val="28"/>
          <w:szCs w:val="28"/>
        </w:rPr>
        <w:t xml:space="preserve">г. Уфа, ул. Орловская, 33, </w:t>
      </w:r>
      <w:proofErr w:type="spellStart"/>
      <w:r w:rsidR="000737DE" w:rsidRPr="00163A49">
        <w:rPr>
          <w:sz w:val="28"/>
          <w:szCs w:val="28"/>
        </w:rPr>
        <w:t>каб</w:t>
      </w:r>
      <w:proofErr w:type="spellEnd"/>
      <w:r w:rsidR="000737DE" w:rsidRPr="00163A49">
        <w:rPr>
          <w:sz w:val="28"/>
          <w:szCs w:val="28"/>
        </w:rPr>
        <w:t xml:space="preserve"> 118. Фотографии направляются в Оргкомитет </w:t>
      </w:r>
      <w:r w:rsidR="009D1DA9" w:rsidRPr="00163A49">
        <w:rPr>
          <w:sz w:val="28"/>
          <w:szCs w:val="28"/>
        </w:rPr>
        <w:br/>
        <w:t xml:space="preserve">на электронную почту: </w:t>
      </w:r>
      <w:proofErr w:type="spellStart"/>
      <w:r w:rsidR="009D1DA9" w:rsidRPr="00163A49">
        <w:rPr>
          <w:sz w:val="28"/>
          <w:szCs w:val="28"/>
          <w:lang w:val="en-US"/>
        </w:rPr>
        <w:t>orgped</w:t>
      </w:r>
      <w:proofErr w:type="spellEnd"/>
      <w:r w:rsidR="009D1DA9" w:rsidRPr="00163A49">
        <w:rPr>
          <w:sz w:val="28"/>
          <w:szCs w:val="28"/>
        </w:rPr>
        <w:t>-</w:t>
      </w:r>
      <w:proofErr w:type="spellStart"/>
      <w:r w:rsidR="009D1DA9" w:rsidRPr="00163A49">
        <w:rPr>
          <w:sz w:val="28"/>
          <w:szCs w:val="28"/>
          <w:lang w:val="en-US"/>
        </w:rPr>
        <w:t>nimc</w:t>
      </w:r>
      <w:proofErr w:type="spellEnd"/>
      <w:r w:rsidR="009D1DA9" w:rsidRPr="00163A49">
        <w:rPr>
          <w:sz w:val="28"/>
          <w:szCs w:val="28"/>
        </w:rPr>
        <w:t>@</w:t>
      </w:r>
      <w:proofErr w:type="spellStart"/>
      <w:r w:rsidR="00F845D6" w:rsidRPr="00163A49">
        <w:rPr>
          <w:sz w:val="28"/>
          <w:szCs w:val="28"/>
          <w:lang w:val="en-US"/>
        </w:rPr>
        <w:t>yandex</w:t>
      </w:r>
      <w:proofErr w:type="spellEnd"/>
      <w:r w:rsidR="00F845D6" w:rsidRPr="00163A49">
        <w:rPr>
          <w:sz w:val="28"/>
          <w:szCs w:val="28"/>
        </w:rPr>
        <w:t>.</w:t>
      </w:r>
      <w:proofErr w:type="spellStart"/>
      <w:r w:rsidR="00F845D6" w:rsidRPr="00163A49">
        <w:rPr>
          <w:sz w:val="28"/>
          <w:szCs w:val="28"/>
          <w:lang w:val="en-US"/>
        </w:rPr>
        <w:t>ru</w:t>
      </w:r>
      <w:proofErr w:type="spellEnd"/>
      <w:r w:rsidR="00F845D6" w:rsidRPr="00163A49">
        <w:rPr>
          <w:sz w:val="28"/>
          <w:szCs w:val="28"/>
        </w:rPr>
        <w:t>.</w:t>
      </w:r>
    </w:p>
    <w:p w:rsidR="00F81C1B" w:rsidRPr="00163A49" w:rsidRDefault="00E2101F" w:rsidP="00163A4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  <w:lang w:val="ba-RU"/>
        </w:rPr>
        <w:t>6</w:t>
      </w:r>
      <w:r w:rsidR="00163A49">
        <w:rPr>
          <w:sz w:val="28"/>
          <w:szCs w:val="28"/>
          <w:lang w:val="ba-RU"/>
        </w:rPr>
        <w:t xml:space="preserve">.3. </w:t>
      </w:r>
      <w:r w:rsidR="000737DE" w:rsidRPr="00163A49">
        <w:rPr>
          <w:sz w:val="28"/>
          <w:szCs w:val="28"/>
        </w:rPr>
        <w:t xml:space="preserve">Не подлежат рассмотрению материалы, подготовленные </w:t>
      </w:r>
      <w:r w:rsidR="000737DE" w:rsidRPr="00163A49">
        <w:rPr>
          <w:sz w:val="28"/>
          <w:szCs w:val="28"/>
        </w:rPr>
        <w:br/>
        <w:t>с нарушением требований к их оформлению.</w:t>
      </w:r>
    </w:p>
    <w:p w:rsidR="00F81C1B" w:rsidRPr="00163A49" w:rsidRDefault="00E2101F" w:rsidP="00163A4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  <w:lang w:val="ba-RU"/>
        </w:rPr>
        <w:lastRenderedPageBreak/>
        <w:t>6</w:t>
      </w:r>
      <w:r w:rsidR="00163A49">
        <w:rPr>
          <w:sz w:val="28"/>
          <w:szCs w:val="28"/>
          <w:lang w:val="ba-RU"/>
        </w:rPr>
        <w:t xml:space="preserve">.4. </w:t>
      </w:r>
      <w:r w:rsidR="000737DE" w:rsidRPr="00163A49">
        <w:rPr>
          <w:sz w:val="28"/>
          <w:szCs w:val="28"/>
        </w:rPr>
        <w:t>Документы и материалы, представляемые в Оргкомитет Конкурса, не возвращаются.</w:t>
      </w:r>
    </w:p>
    <w:p w:rsidR="00F81C1B" w:rsidRPr="00163A49" w:rsidRDefault="00E2101F" w:rsidP="00583E40">
      <w:pPr>
        <w:tabs>
          <w:tab w:val="left" w:pos="993"/>
          <w:tab w:val="left" w:pos="1276"/>
          <w:tab w:val="left" w:pos="1985"/>
        </w:tabs>
        <w:rPr>
          <w:sz w:val="28"/>
          <w:szCs w:val="28"/>
        </w:rPr>
      </w:pPr>
      <w:r>
        <w:rPr>
          <w:sz w:val="28"/>
          <w:szCs w:val="28"/>
          <w:lang w:val="ba-RU"/>
        </w:rPr>
        <w:t>6</w:t>
      </w:r>
      <w:r w:rsidR="00163A49">
        <w:rPr>
          <w:sz w:val="28"/>
          <w:szCs w:val="28"/>
          <w:lang w:val="ba-RU"/>
        </w:rPr>
        <w:t xml:space="preserve">.5. </w:t>
      </w:r>
      <w:r w:rsidR="000737DE" w:rsidRPr="00163A49">
        <w:rPr>
          <w:sz w:val="28"/>
          <w:szCs w:val="28"/>
        </w:rPr>
        <w:t xml:space="preserve">Установочный семинар для </w:t>
      </w:r>
      <w:r w:rsidR="00163A49">
        <w:rPr>
          <w:sz w:val="28"/>
          <w:szCs w:val="28"/>
        </w:rPr>
        <w:t xml:space="preserve">кандидатов проводится в </w:t>
      </w:r>
      <w:r w:rsidR="00163A49">
        <w:rPr>
          <w:sz w:val="28"/>
          <w:szCs w:val="28"/>
          <w:lang w:val="ba-RU"/>
        </w:rPr>
        <w:t xml:space="preserve">феврале </w:t>
      </w:r>
      <w:r w:rsidR="000737DE" w:rsidRPr="00163A49">
        <w:rPr>
          <w:sz w:val="28"/>
          <w:szCs w:val="28"/>
        </w:rPr>
        <w:t>месяце текущего года.</w:t>
      </w:r>
    </w:p>
    <w:p w:rsidR="00F81C1B" w:rsidRDefault="00F81C1B" w:rsidP="00955DCB">
      <w:pPr>
        <w:pStyle w:val="af2"/>
        <w:tabs>
          <w:tab w:val="left" w:pos="1276"/>
        </w:tabs>
        <w:ind w:left="0"/>
        <w:rPr>
          <w:sz w:val="28"/>
          <w:szCs w:val="28"/>
        </w:rPr>
      </w:pPr>
    </w:p>
    <w:p w:rsidR="00F81C1B" w:rsidRPr="003251EA" w:rsidRDefault="00E2101F" w:rsidP="00583E40">
      <w:pPr>
        <w:pStyle w:val="1"/>
        <w:spacing w:line="240" w:lineRule="auto"/>
        <w:ind w:firstLine="0"/>
        <w:rPr>
          <w:b w:val="0"/>
          <w:shd w:val="clear" w:color="auto" w:fill="FFFFFF"/>
          <w:lang w:eastAsia="ru-RU"/>
        </w:rPr>
      </w:pPr>
      <w:r>
        <w:rPr>
          <w:b w:val="0"/>
          <w:shd w:val="clear" w:color="auto" w:fill="FFFFFF"/>
          <w:lang w:val="ba-RU" w:eastAsia="ru-RU"/>
        </w:rPr>
        <w:t>7</w:t>
      </w:r>
      <w:r w:rsidR="00583E40">
        <w:rPr>
          <w:b w:val="0"/>
          <w:shd w:val="clear" w:color="auto" w:fill="FFFFFF"/>
          <w:lang w:val="ba-RU" w:eastAsia="ru-RU"/>
        </w:rPr>
        <w:t xml:space="preserve">. </w:t>
      </w:r>
      <w:r w:rsidR="000737DE" w:rsidRPr="003251EA">
        <w:rPr>
          <w:b w:val="0"/>
          <w:shd w:val="clear" w:color="auto" w:fill="FFFFFF"/>
          <w:lang w:eastAsia="ru-RU"/>
        </w:rPr>
        <w:t>Порядок проведения Конкурса</w:t>
      </w:r>
    </w:p>
    <w:p w:rsidR="00F81C1B" w:rsidRDefault="00F81C1B" w:rsidP="00955DCB">
      <w:pPr>
        <w:pStyle w:val="af2"/>
        <w:ind w:left="0"/>
        <w:rPr>
          <w:lang w:eastAsia="ru-RU"/>
        </w:rPr>
      </w:pPr>
    </w:p>
    <w:p w:rsidR="00583E40" w:rsidRDefault="00E2101F" w:rsidP="00955DCB">
      <w:pPr>
        <w:rPr>
          <w:sz w:val="28"/>
          <w:szCs w:val="28"/>
          <w:lang w:val="ba-RU" w:eastAsia="ru-RU"/>
        </w:rPr>
      </w:pPr>
      <w:r>
        <w:rPr>
          <w:sz w:val="28"/>
          <w:szCs w:val="28"/>
          <w:lang w:eastAsia="ru-RU"/>
        </w:rPr>
        <w:t>7</w:t>
      </w:r>
      <w:r w:rsidR="00583E40">
        <w:rPr>
          <w:sz w:val="28"/>
          <w:szCs w:val="28"/>
          <w:lang w:eastAsia="ru-RU"/>
        </w:rPr>
        <w:t xml:space="preserve">.1. </w:t>
      </w:r>
      <w:r w:rsidR="000737DE">
        <w:rPr>
          <w:sz w:val="28"/>
          <w:szCs w:val="28"/>
          <w:lang w:eastAsia="ru-RU"/>
        </w:rPr>
        <w:t xml:space="preserve">Конкурс проводится в </w:t>
      </w:r>
      <w:r w:rsidR="00F845D6">
        <w:rPr>
          <w:sz w:val="28"/>
          <w:szCs w:val="28"/>
          <w:lang w:eastAsia="ru-RU"/>
        </w:rPr>
        <w:t>два</w:t>
      </w:r>
      <w:r w:rsidR="000737DE">
        <w:rPr>
          <w:sz w:val="28"/>
          <w:szCs w:val="28"/>
          <w:lang w:eastAsia="ru-RU"/>
        </w:rPr>
        <w:t xml:space="preserve"> </w:t>
      </w:r>
      <w:r w:rsidR="00F845D6">
        <w:rPr>
          <w:sz w:val="28"/>
          <w:szCs w:val="28"/>
          <w:lang w:eastAsia="ru-RU"/>
        </w:rPr>
        <w:t xml:space="preserve">этапа: </w:t>
      </w:r>
    </w:p>
    <w:p w:rsidR="00583E40" w:rsidRDefault="00583E40" w:rsidP="00955DCB">
      <w:pPr>
        <w:rPr>
          <w:sz w:val="28"/>
          <w:szCs w:val="28"/>
          <w:lang w:eastAsia="ru-RU"/>
        </w:rPr>
      </w:pPr>
      <w:r>
        <w:rPr>
          <w:sz w:val="28"/>
          <w:szCs w:val="28"/>
          <w:lang w:val="ba-RU" w:eastAsia="ru-RU"/>
        </w:rPr>
        <w:t xml:space="preserve">– первый этап – </w:t>
      </w:r>
      <w:r w:rsidR="00F845D6">
        <w:rPr>
          <w:sz w:val="28"/>
          <w:szCs w:val="28"/>
          <w:lang w:eastAsia="ru-RU"/>
        </w:rPr>
        <w:t>заочный</w:t>
      </w:r>
      <w:r>
        <w:rPr>
          <w:sz w:val="28"/>
          <w:szCs w:val="28"/>
          <w:lang w:eastAsia="ru-RU"/>
        </w:rPr>
        <w:t>;</w:t>
      </w:r>
    </w:p>
    <w:p w:rsidR="00F81C1B" w:rsidRDefault="00583E40" w:rsidP="00955D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– второй этап – </w:t>
      </w:r>
      <w:r w:rsidR="00F845D6">
        <w:rPr>
          <w:sz w:val="28"/>
          <w:szCs w:val="28"/>
          <w:lang w:eastAsia="ru-RU"/>
        </w:rPr>
        <w:t>очный</w:t>
      </w:r>
      <w:r w:rsidR="000737DE">
        <w:rPr>
          <w:sz w:val="28"/>
          <w:szCs w:val="28"/>
          <w:lang w:eastAsia="ru-RU"/>
        </w:rPr>
        <w:t xml:space="preserve">. </w:t>
      </w:r>
    </w:p>
    <w:p w:rsidR="00F81C1B" w:rsidRPr="003251EA" w:rsidRDefault="00E2101F" w:rsidP="00955DCB">
      <w:pPr>
        <w:spacing w:before="240" w:after="240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ba-RU"/>
        </w:rPr>
        <w:t>7</w:t>
      </w:r>
      <w:r w:rsidR="00583E40">
        <w:rPr>
          <w:rFonts w:eastAsia="Times New Roman" w:cs="Times New Roman"/>
          <w:sz w:val="28"/>
          <w:szCs w:val="28"/>
        </w:rPr>
        <w:t>.2</w:t>
      </w:r>
      <w:r w:rsidR="000737DE" w:rsidRPr="003251EA">
        <w:rPr>
          <w:rFonts w:eastAsia="Times New Roman" w:cs="Times New Roman"/>
          <w:sz w:val="28"/>
          <w:szCs w:val="28"/>
        </w:rPr>
        <w:t>. Заочный этап вклю</w:t>
      </w:r>
      <w:r w:rsidR="00C7346A" w:rsidRPr="003251EA">
        <w:rPr>
          <w:rFonts w:eastAsia="Times New Roman" w:cs="Times New Roman"/>
          <w:sz w:val="28"/>
          <w:szCs w:val="28"/>
        </w:rPr>
        <w:t xml:space="preserve">чает два конкурсных испытания: </w:t>
      </w:r>
      <w:r w:rsidR="00CD37B4">
        <w:rPr>
          <w:rFonts w:eastAsia="Times New Roman" w:cs="Times New Roman"/>
          <w:sz w:val="28"/>
          <w:szCs w:val="28"/>
          <w:lang w:val="ba-RU"/>
        </w:rPr>
        <w:t>в</w:t>
      </w:r>
      <w:proofErr w:type="spellStart"/>
      <w:r w:rsidR="000737DE" w:rsidRPr="003251EA">
        <w:rPr>
          <w:rFonts w:eastAsia="Times New Roman" w:cs="Times New Roman"/>
          <w:sz w:val="28"/>
          <w:szCs w:val="28"/>
        </w:rPr>
        <w:t>изитная</w:t>
      </w:r>
      <w:proofErr w:type="spellEnd"/>
      <w:r w:rsidR="000737DE" w:rsidRPr="003251EA">
        <w:rPr>
          <w:rFonts w:eastAsia="Times New Roman" w:cs="Times New Roman"/>
          <w:sz w:val="28"/>
          <w:szCs w:val="28"/>
        </w:rPr>
        <w:t xml:space="preserve"> карточка «Слагаемые моего методического масте</w:t>
      </w:r>
      <w:r w:rsidR="00F845D6" w:rsidRPr="003251EA">
        <w:rPr>
          <w:rFonts w:eastAsia="Times New Roman" w:cs="Times New Roman"/>
          <w:sz w:val="28"/>
          <w:szCs w:val="28"/>
        </w:rPr>
        <w:t xml:space="preserve">рства» и методический семинар </w:t>
      </w:r>
      <w:r w:rsidR="000737DE" w:rsidRPr="003251EA">
        <w:rPr>
          <w:rFonts w:eastAsia="Times New Roman" w:cs="Times New Roman"/>
          <w:sz w:val="28"/>
          <w:szCs w:val="28"/>
        </w:rPr>
        <w:t>«Профессиональная находка методиста».</w:t>
      </w:r>
    </w:p>
    <w:p w:rsidR="00F81C1B" w:rsidRPr="00067CB9" w:rsidRDefault="00E2101F" w:rsidP="00955DCB">
      <w:pPr>
        <w:shd w:val="clear" w:color="auto" w:fill="FFFFFF"/>
        <w:rPr>
          <w:sz w:val="28"/>
          <w:szCs w:val="28"/>
          <w:lang w:val="ba-RU"/>
        </w:rPr>
      </w:pPr>
      <w:r>
        <w:rPr>
          <w:rFonts w:eastAsia="Times New Roman" w:cs="Times New Roman"/>
          <w:sz w:val="28"/>
          <w:szCs w:val="28"/>
          <w:lang w:val="ba-RU"/>
        </w:rPr>
        <w:t>7</w:t>
      </w:r>
      <w:r w:rsidR="00067CB9">
        <w:rPr>
          <w:rFonts w:eastAsia="Times New Roman" w:cs="Times New Roman"/>
          <w:sz w:val="28"/>
          <w:szCs w:val="28"/>
          <w:lang w:val="ba-RU"/>
        </w:rPr>
        <w:t xml:space="preserve">.2.1. </w:t>
      </w:r>
      <w:r w:rsidR="000737DE" w:rsidRPr="007F6396">
        <w:rPr>
          <w:rFonts w:eastAsia="Times New Roman" w:cs="Times New Roman"/>
          <w:sz w:val="28"/>
          <w:szCs w:val="28"/>
        </w:rPr>
        <w:t>Визитная карточка «Слагаемые моего методического мастерства»</w:t>
      </w:r>
      <w:r w:rsidR="00067CB9">
        <w:rPr>
          <w:rFonts w:eastAsia="Times New Roman" w:cs="Times New Roman"/>
          <w:sz w:val="28"/>
          <w:szCs w:val="28"/>
          <w:lang w:val="ba-RU"/>
        </w:rPr>
        <w:t>.</w:t>
      </w:r>
    </w:p>
    <w:p w:rsidR="00F81C1B" w:rsidRDefault="000737DE" w:rsidP="00955DCB">
      <w:pPr>
        <w:shd w:val="clear" w:color="auto" w:fill="FFFFFF"/>
        <w:rPr>
          <w:sz w:val="28"/>
          <w:szCs w:val="28"/>
        </w:rPr>
      </w:pPr>
      <w:r w:rsidRPr="003251EA">
        <w:rPr>
          <w:sz w:val="28"/>
          <w:szCs w:val="28"/>
        </w:rPr>
        <w:t>Цель конкурсного испытания: демонстрация творческого потенциала</w:t>
      </w:r>
      <w:r>
        <w:rPr>
          <w:sz w:val="28"/>
          <w:szCs w:val="28"/>
        </w:rPr>
        <w:t xml:space="preserve"> участников конкурса, навыка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посредст</w:t>
      </w:r>
      <w:r w:rsidR="006016D9">
        <w:rPr>
          <w:sz w:val="28"/>
          <w:szCs w:val="28"/>
        </w:rPr>
        <w:t>вом использования информационно-</w:t>
      </w:r>
      <w:r>
        <w:rPr>
          <w:sz w:val="28"/>
          <w:szCs w:val="28"/>
        </w:rPr>
        <w:t>коммуникационных технологий</w:t>
      </w:r>
      <w:r w:rsidR="00A317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9599E" w:rsidRPr="003251EA" w:rsidRDefault="000737DE" w:rsidP="00955DCB">
      <w:pPr>
        <w:shd w:val="clear" w:color="auto" w:fill="FFFFFF"/>
        <w:rPr>
          <w:i/>
          <w:sz w:val="28"/>
          <w:szCs w:val="28"/>
        </w:rPr>
      </w:pPr>
      <w:r w:rsidRPr="003251EA">
        <w:rPr>
          <w:sz w:val="28"/>
          <w:szCs w:val="28"/>
        </w:rPr>
        <w:t>Формат конкурсного испытания:</w:t>
      </w:r>
      <w:r w:rsidR="00A9599E" w:rsidRPr="003251EA">
        <w:rPr>
          <w:sz w:val="28"/>
          <w:szCs w:val="28"/>
        </w:rPr>
        <w:t xml:space="preserve"> </w:t>
      </w:r>
      <w:r w:rsidR="00C7346A" w:rsidRPr="003251EA">
        <w:rPr>
          <w:sz w:val="28"/>
          <w:szCs w:val="28"/>
        </w:rPr>
        <w:t>видеоролик (виде</w:t>
      </w:r>
      <w:r w:rsidR="003251EA">
        <w:rPr>
          <w:sz w:val="28"/>
          <w:szCs w:val="28"/>
          <w:lang w:val="ba-RU"/>
        </w:rPr>
        <w:t>о</w:t>
      </w:r>
      <w:r w:rsidR="00C7346A" w:rsidRPr="003251EA">
        <w:rPr>
          <w:sz w:val="28"/>
          <w:szCs w:val="28"/>
        </w:rPr>
        <w:t>интервью)</w:t>
      </w:r>
      <w:r w:rsidR="003251EA">
        <w:rPr>
          <w:sz w:val="28"/>
          <w:szCs w:val="28"/>
          <w:lang w:val="ba-RU"/>
        </w:rPr>
        <w:t>.</w:t>
      </w:r>
      <w:r w:rsidR="00C7346A" w:rsidRPr="003251EA">
        <w:rPr>
          <w:sz w:val="28"/>
          <w:szCs w:val="28"/>
        </w:rPr>
        <w:t xml:space="preserve"> </w:t>
      </w:r>
      <w:r w:rsidR="007D3E96" w:rsidRPr="003251EA">
        <w:rPr>
          <w:i/>
          <w:sz w:val="28"/>
          <w:szCs w:val="28"/>
        </w:rPr>
        <w:t xml:space="preserve"> </w:t>
      </w:r>
    </w:p>
    <w:p w:rsidR="00D637AF" w:rsidRDefault="00D637AF" w:rsidP="00D637AF">
      <w:pPr>
        <w:shd w:val="clear" w:color="auto" w:fill="FFFFFF"/>
        <w:rPr>
          <w:sz w:val="28"/>
          <w:szCs w:val="28"/>
        </w:rPr>
      </w:pPr>
      <w:r w:rsidRPr="00A9599E">
        <w:rPr>
          <w:sz w:val="28"/>
          <w:szCs w:val="28"/>
        </w:rPr>
        <w:t xml:space="preserve">В </w:t>
      </w:r>
      <w:proofErr w:type="spellStart"/>
      <w:r w:rsidRPr="00A9599E">
        <w:rPr>
          <w:sz w:val="28"/>
          <w:szCs w:val="28"/>
        </w:rPr>
        <w:t>видеоинтервью</w:t>
      </w:r>
      <w:proofErr w:type="spellEnd"/>
      <w:r w:rsidRPr="00A9599E">
        <w:rPr>
          <w:sz w:val="28"/>
          <w:szCs w:val="28"/>
        </w:rPr>
        <w:t xml:space="preserve"> нужно ответить на вопрос: «Почему мне важно принять участие в конкурсе «Методист года»?</w:t>
      </w:r>
    </w:p>
    <w:p w:rsidR="00D637AF" w:rsidRDefault="00D637AF" w:rsidP="00D637AF">
      <w:pPr>
        <w:shd w:val="clear" w:color="auto" w:fill="FFFFFF"/>
        <w:rPr>
          <w:sz w:val="28"/>
          <w:szCs w:val="28"/>
        </w:rPr>
      </w:pPr>
      <w:r w:rsidRPr="00D637AF">
        <w:rPr>
          <w:sz w:val="28"/>
          <w:szCs w:val="28"/>
        </w:rPr>
        <w:t>В</w:t>
      </w:r>
      <w:r w:rsidRPr="00B73530">
        <w:rPr>
          <w:sz w:val="28"/>
          <w:szCs w:val="28"/>
        </w:rPr>
        <w:t xml:space="preserve"> начале ролика необходимо представиться,</w:t>
      </w:r>
      <w:r>
        <w:rPr>
          <w:b/>
          <w:sz w:val="28"/>
          <w:szCs w:val="28"/>
        </w:rPr>
        <w:t xml:space="preserve"> </w:t>
      </w:r>
      <w:r w:rsidRPr="00B73530">
        <w:rPr>
          <w:sz w:val="28"/>
          <w:szCs w:val="28"/>
        </w:rPr>
        <w:t xml:space="preserve">назвать свое имя, фамилию, должность, место работы. </w:t>
      </w:r>
    </w:p>
    <w:p w:rsidR="00D637AF" w:rsidRDefault="00D637AF" w:rsidP="00D637AF">
      <w:pPr>
        <w:shd w:val="clear" w:color="auto" w:fill="FFFFFF"/>
        <w:rPr>
          <w:sz w:val="28"/>
          <w:szCs w:val="28"/>
        </w:rPr>
      </w:pPr>
      <w:r w:rsidRPr="00D637AF">
        <w:rPr>
          <w:sz w:val="28"/>
          <w:szCs w:val="28"/>
        </w:rPr>
        <w:t>Видеоролик</w:t>
      </w:r>
      <w:r w:rsidR="0071379B">
        <w:rPr>
          <w:sz w:val="28"/>
          <w:szCs w:val="28"/>
        </w:rPr>
        <w:t xml:space="preserve"> должен </w:t>
      </w:r>
      <w:r>
        <w:rPr>
          <w:sz w:val="28"/>
          <w:szCs w:val="28"/>
        </w:rPr>
        <w:t xml:space="preserve">содержать описание личности методиста, информацию о достижениях конкурсанта в методической деятельности, отражать его профессиональную культуру, отношение к профессии, основных идей опыта профессиональной деятельности по выбранному направлению, результатов работы, демонстрировать современные способы методической работы. </w:t>
      </w:r>
    </w:p>
    <w:p w:rsidR="00A31752" w:rsidRDefault="00A9599E" w:rsidP="0071379B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Технические требования к видео </w:t>
      </w:r>
      <w:r w:rsidR="00A31752" w:rsidRPr="00A31752">
        <w:rPr>
          <w:sz w:val="28"/>
          <w:szCs w:val="28"/>
        </w:rPr>
        <w:t>М</w:t>
      </w:r>
      <w:r w:rsidR="00A31752" w:rsidRPr="00A31752">
        <w:rPr>
          <w:sz w:val="28"/>
          <w:szCs w:val="28"/>
          <w:lang w:val="en-US"/>
        </w:rPr>
        <w:t>P</w:t>
      </w:r>
      <w:r w:rsidR="00C74EFC">
        <w:rPr>
          <w:sz w:val="28"/>
          <w:szCs w:val="28"/>
        </w:rPr>
        <w:t>4,</w:t>
      </w:r>
      <w:r w:rsidR="00A31752" w:rsidRPr="00A31752">
        <w:rPr>
          <w:sz w:val="28"/>
          <w:szCs w:val="28"/>
        </w:rPr>
        <w:t xml:space="preserve"> </w:t>
      </w:r>
      <w:r w:rsidR="00A31752" w:rsidRPr="00A31752">
        <w:rPr>
          <w:sz w:val="28"/>
          <w:szCs w:val="28"/>
          <w:lang w:val="en-US"/>
        </w:rPr>
        <w:t>MOV</w:t>
      </w:r>
      <w:r w:rsidR="00A31752" w:rsidRPr="00A31752">
        <w:rPr>
          <w:sz w:val="28"/>
          <w:szCs w:val="28"/>
        </w:rPr>
        <w:t xml:space="preserve"> (</w:t>
      </w:r>
      <w:r w:rsidR="00A31752">
        <w:rPr>
          <w:sz w:val="28"/>
          <w:szCs w:val="28"/>
        </w:rPr>
        <w:t>такие форматы видео дает даже съемка на телефон), минимальное разрешение 640х480 пикселей. Видео должно быть записано в хорошо освещенном и тихом помещении.</w:t>
      </w:r>
    </w:p>
    <w:p w:rsidR="00A31752" w:rsidRPr="003251EA" w:rsidRDefault="00A31752" w:rsidP="00955DCB">
      <w:pPr>
        <w:shd w:val="clear" w:color="auto" w:fill="FFFFFF"/>
        <w:rPr>
          <w:sz w:val="28"/>
          <w:szCs w:val="28"/>
        </w:rPr>
      </w:pPr>
      <w:r w:rsidRPr="003251EA">
        <w:rPr>
          <w:sz w:val="28"/>
          <w:szCs w:val="28"/>
        </w:rPr>
        <w:t xml:space="preserve">Продолжительность видео: от 30 секунд </w:t>
      </w:r>
      <w:r w:rsidR="000737DE" w:rsidRPr="003251EA">
        <w:rPr>
          <w:sz w:val="28"/>
          <w:szCs w:val="28"/>
        </w:rPr>
        <w:t xml:space="preserve">до 3 минут. </w:t>
      </w:r>
    </w:p>
    <w:p w:rsidR="00F81C1B" w:rsidRPr="003251EA" w:rsidRDefault="00B73530" w:rsidP="00955DCB">
      <w:pPr>
        <w:shd w:val="clear" w:color="auto" w:fill="FFFFFF"/>
        <w:rPr>
          <w:sz w:val="28"/>
          <w:szCs w:val="28"/>
        </w:rPr>
      </w:pPr>
      <w:r w:rsidRPr="003251EA">
        <w:rPr>
          <w:sz w:val="28"/>
          <w:szCs w:val="28"/>
        </w:rPr>
        <w:t>Технические советы</w:t>
      </w:r>
    </w:p>
    <w:p w:rsidR="00B73530" w:rsidRDefault="00B73530" w:rsidP="00955DCB">
      <w:pPr>
        <w:shd w:val="clear" w:color="auto" w:fill="FFFFFF"/>
        <w:rPr>
          <w:sz w:val="28"/>
          <w:szCs w:val="28"/>
        </w:rPr>
      </w:pPr>
      <w:r w:rsidRPr="00B73530">
        <w:rPr>
          <w:sz w:val="28"/>
          <w:szCs w:val="28"/>
        </w:rPr>
        <w:t xml:space="preserve">- при записи </w:t>
      </w:r>
      <w:proofErr w:type="spellStart"/>
      <w:r w:rsidRPr="00B73530">
        <w:rPr>
          <w:sz w:val="28"/>
          <w:szCs w:val="28"/>
        </w:rPr>
        <w:t>видео</w:t>
      </w:r>
      <w:r w:rsidR="003251EA">
        <w:rPr>
          <w:sz w:val="28"/>
          <w:szCs w:val="28"/>
        </w:rPr>
        <w:t>интервью</w:t>
      </w:r>
      <w:proofErr w:type="spellEnd"/>
      <w:r w:rsidR="00A9599E">
        <w:rPr>
          <w:sz w:val="28"/>
          <w:szCs w:val="28"/>
        </w:rPr>
        <w:t xml:space="preserve"> </w:t>
      </w:r>
      <w:r w:rsidRPr="00B73530">
        <w:rPr>
          <w:sz w:val="28"/>
          <w:szCs w:val="28"/>
        </w:rPr>
        <w:t>держите записывающее устройство (если это смартфон или планшет) в горизонтальном положении. Не</w:t>
      </w:r>
      <w:r>
        <w:rPr>
          <w:sz w:val="28"/>
          <w:szCs w:val="28"/>
        </w:rPr>
        <w:t xml:space="preserve"> снимайте вертикально;</w:t>
      </w:r>
    </w:p>
    <w:p w:rsidR="00B73530" w:rsidRDefault="00B73530" w:rsidP="00955D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выберите место с хорошим освещением, например, днем у окна </w:t>
      </w:r>
      <w:r w:rsidR="009D1DA9" w:rsidRPr="00E959E0">
        <w:rPr>
          <w:sz w:val="28"/>
          <w:szCs w:val="28"/>
        </w:rPr>
        <w:br/>
      </w:r>
      <w:r>
        <w:rPr>
          <w:sz w:val="28"/>
          <w:szCs w:val="28"/>
        </w:rPr>
        <w:t xml:space="preserve">(но </w:t>
      </w:r>
      <w:r w:rsidR="003251EA">
        <w:rPr>
          <w:sz w:val="28"/>
          <w:szCs w:val="28"/>
        </w:rPr>
        <w:t xml:space="preserve">не «против» света), либо </w:t>
      </w:r>
      <w:proofErr w:type="spellStart"/>
      <w:r w:rsidR="003251EA">
        <w:rPr>
          <w:sz w:val="28"/>
          <w:szCs w:val="28"/>
        </w:rPr>
        <w:t>направ</w:t>
      </w:r>
      <w:proofErr w:type="spellEnd"/>
      <w:r w:rsidR="003251EA">
        <w:rPr>
          <w:sz w:val="28"/>
          <w:szCs w:val="28"/>
          <w:lang w:val="ba-RU"/>
        </w:rPr>
        <w:t>ь</w:t>
      </w:r>
      <w:r>
        <w:rPr>
          <w:sz w:val="28"/>
          <w:szCs w:val="28"/>
        </w:rPr>
        <w:t>те настольную лампу на лицо;</w:t>
      </w:r>
    </w:p>
    <w:p w:rsidR="00B73530" w:rsidRDefault="00B73530" w:rsidP="00955D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A00">
        <w:rPr>
          <w:sz w:val="28"/>
          <w:szCs w:val="28"/>
          <w:lang w:val="ba-RU"/>
        </w:rPr>
        <w:t>и</w:t>
      </w:r>
      <w:proofErr w:type="spellStart"/>
      <w:r>
        <w:rPr>
          <w:sz w:val="28"/>
          <w:szCs w:val="28"/>
        </w:rPr>
        <w:t>спользуйте</w:t>
      </w:r>
      <w:proofErr w:type="spellEnd"/>
      <w:r>
        <w:rPr>
          <w:sz w:val="28"/>
          <w:szCs w:val="28"/>
        </w:rPr>
        <w:t xml:space="preserve"> ровный фон без лишних деталей (узоры на обоях или ваша обстановка дома будут отвлекать зрителя от вас);</w:t>
      </w:r>
    </w:p>
    <w:p w:rsidR="00B73530" w:rsidRDefault="00B73530" w:rsidP="00955D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сделайте паузы в начале и в конце видеозаписи. После включения записи рекомендуется сделать небольшую паузу (секунд 5-6), и только потом начинать монолог. Прежде чем выключить запись, делаем еще одну паузу (секунд 5-6);</w:t>
      </w:r>
    </w:p>
    <w:p w:rsidR="006701D0" w:rsidRPr="00E959E0" w:rsidRDefault="00B73530" w:rsidP="00955D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- снимайте в тихом месте</w:t>
      </w:r>
      <w:r w:rsidR="006701D0">
        <w:rPr>
          <w:sz w:val="28"/>
          <w:szCs w:val="28"/>
        </w:rPr>
        <w:t>. В помещении во время съемки должна быть абсолютная тишина. Нужно учитывать, что микрофоны на телефонах</w:t>
      </w:r>
      <w:r w:rsidR="003251EA">
        <w:rPr>
          <w:sz w:val="28"/>
          <w:szCs w:val="28"/>
          <w:lang w:val="ba-RU"/>
        </w:rPr>
        <w:br/>
      </w:r>
      <w:r w:rsidR="006701D0">
        <w:rPr>
          <w:sz w:val="28"/>
          <w:szCs w:val="28"/>
        </w:rPr>
        <w:t xml:space="preserve">и планшетах, как правило, низкого качества. Вас должно быть хорошо </w:t>
      </w:r>
      <w:r w:rsidR="003251EA">
        <w:rPr>
          <w:sz w:val="28"/>
          <w:szCs w:val="28"/>
          <w:lang w:val="ba-RU"/>
        </w:rPr>
        <w:br/>
      </w:r>
      <w:r w:rsidR="006701D0">
        <w:rPr>
          <w:sz w:val="28"/>
          <w:szCs w:val="28"/>
        </w:rPr>
        <w:t xml:space="preserve">и отчетливо слышно. По возможности можно использовать наушники </w:t>
      </w:r>
      <w:r w:rsidR="009D1DA9" w:rsidRPr="00E959E0">
        <w:rPr>
          <w:sz w:val="28"/>
          <w:szCs w:val="28"/>
        </w:rPr>
        <w:br/>
      </w:r>
      <w:r w:rsidR="006701D0">
        <w:rPr>
          <w:sz w:val="28"/>
          <w:szCs w:val="28"/>
        </w:rPr>
        <w:t>с микрофоном;</w:t>
      </w:r>
    </w:p>
    <w:p w:rsidR="006701D0" w:rsidRDefault="006701D0" w:rsidP="00955D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ваше лицо должно занимать не менее 30% от кадра на видеозаписи. Организаторам важно видеть и слышать именно вас;</w:t>
      </w:r>
    </w:p>
    <w:p w:rsidR="006701D0" w:rsidRDefault="00837A92" w:rsidP="00955D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</w:t>
      </w:r>
      <w:r w:rsidR="00F845D6">
        <w:rPr>
          <w:sz w:val="28"/>
          <w:szCs w:val="28"/>
        </w:rPr>
        <w:t>одготовьте</w:t>
      </w:r>
      <w:r w:rsidR="006701D0">
        <w:rPr>
          <w:sz w:val="28"/>
          <w:szCs w:val="28"/>
        </w:rPr>
        <w:t xml:space="preserve"> текст</w:t>
      </w:r>
      <w:r w:rsidR="007C26E8">
        <w:rPr>
          <w:sz w:val="28"/>
          <w:szCs w:val="28"/>
        </w:rPr>
        <w:t xml:space="preserve"> заранее, пропишите на бумаге </w:t>
      </w:r>
      <w:proofErr w:type="spellStart"/>
      <w:r w:rsidR="007C26E8">
        <w:rPr>
          <w:sz w:val="28"/>
          <w:szCs w:val="28"/>
        </w:rPr>
        <w:t>тезисно</w:t>
      </w:r>
      <w:proofErr w:type="spellEnd"/>
      <w:r w:rsidR="007C26E8">
        <w:rPr>
          <w:sz w:val="28"/>
          <w:szCs w:val="28"/>
        </w:rPr>
        <w:t xml:space="preserve"> самые важные моменты, которые хотите сказать. Подумайте, почему участие в</w:t>
      </w:r>
      <w:r w:rsidR="009D1DA9" w:rsidRPr="009D1DA9">
        <w:rPr>
          <w:sz w:val="28"/>
          <w:szCs w:val="28"/>
        </w:rPr>
        <w:t xml:space="preserve"> </w:t>
      </w:r>
      <w:r w:rsidR="007C26E8">
        <w:rPr>
          <w:sz w:val="28"/>
          <w:szCs w:val="28"/>
        </w:rPr>
        <w:t xml:space="preserve">конкурсе важно именно для вас. Творческий подход приветствуется, если </w:t>
      </w:r>
      <w:r w:rsidR="00583E40">
        <w:rPr>
          <w:sz w:val="28"/>
          <w:szCs w:val="28"/>
        </w:rPr>
        <w:br/>
      </w:r>
      <w:r w:rsidR="007C26E8">
        <w:rPr>
          <w:sz w:val="28"/>
          <w:szCs w:val="28"/>
        </w:rPr>
        <w:t>он не отвлекает от общего контекста вашей речи.</w:t>
      </w:r>
    </w:p>
    <w:p w:rsidR="007C26E8" w:rsidRPr="003251EA" w:rsidRDefault="00837A92" w:rsidP="00955D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о</w:t>
      </w:r>
      <w:r w:rsidR="007C26E8" w:rsidRPr="003251EA">
        <w:rPr>
          <w:sz w:val="28"/>
          <w:szCs w:val="28"/>
        </w:rPr>
        <w:t xml:space="preserve">прятная и чистая одежда, деловой стиль. Лучше избегать платьев </w:t>
      </w:r>
      <w:r w:rsidR="009D1DA9" w:rsidRPr="003251EA">
        <w:rPr>
          <w:sz w:val="28"/>
          <w:szCs w:val="28"/>
        </w:rPr>
        <w:br/>
      </w:r>
      <w:r w:rsidR="007C26E8" w:rsidRPr="003251EA">
        <w:rPr>
          <w:sz w:val="28"/>
          <w:szCs w:val="28"/>
        </w:rPr>
        <w:t>с пестрым рисунком и рюшами, футболок, домашней одежды.</w:t>
      </w:r>
    </w:p>
    <w:p w:rsidR="00F81C1B" w:rsidRPr="003251EA" w:rsidRDefault="000737DE" w:rsidP="00955DCB">
      <w:pPr>
        <w:shd w:val="clear" w:color="auto" w:fill="FFFFFF"/>
        <w:rPr>
          <w:sz w:val="28"/>
          <w:szCs w:val="28"/>
        </w:rPr>
      </w:pPr>
      <w:r w:rsidRPr="003251EA">
        <w:rPr>
          <w:sz w:val="28"/>
          <w:szCs w:val="28"/>
        </w:rPr>
        <w:t>Критерии оценки конкурсного испытания:</w:t>
      </w:r>
    </w:p>
    <w:p w:rsidR="00F81C1B" w:rsidRDefault="000737DE" w:rsidP="00955D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краткость и емкость представления информации о себе, демонстрация профессионально значимых качеств;</w:t>
      </w:r>
    </w:p>
    <w:p w:rsidR="00F81C1B" w:rsidRDefault="000737DE" w:rsidP="00955D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четкость и лаконичность сведений об особенностях и результатах своей деятельности;</w:t>
      </w:r>
    </w:p>
    <w:p w:rsidR="00F81C1B" w:rsidRDefault="000737DE" w:rsidP="00955D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продуманность, последовательность, содержательность, цельность, </w:t>
      </w:r>
      <w:proofErr w:type="gramStart"/>
      <w:r>
        <w:rPr>
          <w:sz w:val="28"/>
          <w:szCs w:val="28"/>
        </w:rPr>
        <w:t>практико-ориентированность</w:t>
      </w:r>
      <w:proofErr w:type="gramEnd"/>
      <w:r>
        <w:rPr>
          <w:sz w:val="28"/>
          <w:szCs w:val="28"/>
        </w:rPr>
        <w:t>, уместность и сбалансированность представленной информации;</w:t>
      </w:r>
    </w:p>
    <w:p w:rsidR="00F81C1B" w:rsidRDefault="000737DE" w:rsidP="00955D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оригинальность идеи, творческий подход;</w:t>
      </w:r>
    </w:p>
    <w:p w:rsidR="004D04D1" w:rsidRDefault="009A1662" w:rsidP="009A1662">
      <w:pPr>
        <w:shd w:val="clear" w:color="auto" w:fill="FFFFFF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737DE">
        <w:rPr>
          <w:sz w:val="28"/>
          <w:szCs w:val="28"/>
        </w:rPr>
        <w:t>качество исполнения, эстетика подачи материала, соответствие предъявляемым требованиям.</w:t>
      </w:r>
      <w:r w:rsidR="00C74EFC">
        <w:rPr>
          <w:sz w:val="28"/>
          <w:szCs w:val="28"/>
        </w:rPr>
        <w:t xml:space="preserve"> </w:t>
      </w:r>
    </w:p>
    <w:p w:rsidR="00C74EFC" w:rsidRPr="003251EA" w:rsidRDefault="00C74EFC" w:rsidP="00955DCB">
      <w:pPr>
        <w:shd w:val="clear" w:color="auto" w:fill="FFFFFF"/>
        <w:rPr>
          <w:sz w:val="28"/>
          <w:szCs w:val="28"/>
        </w:rPr>
      </w:pPr>
      <w:r w:rsidRPr="003251EA">
        <w:rPr>
          <w:sz w:val="28"/>
          <w:szCs w:val="28"/>
        </w:rPr>
        <w:t>Порядок оценивания конкурсного испытания: оценивание конкурсного испытания</w:t>
      </w:r>
      <w:r w:rsidR="00081C85" w:rsidRPr="003251EA">
        <w:rPr>
          <w:sz w:val="28"/>
          <w:szCs w:val="28"/>
        </w:rPr>
        <w:t xml:space="preserve"> осуществляется в очном режиме</w:t>
      </w:r>
      <w:r w:rsidRPr="003251EA">
        <w:rPr>
          <w:sz w:val="28"/>
          <w:szCs w:val="28"/>
        </w:rPr>
        <w:t xml:space="preserve"> по 5 критериям. Каждый критерий оценивается по шкале от 0 до 10 баллов. Максимальная оценка за конкурсное испытание – 50 баллов.</w:t>
      </w:r>
    </w:p>
    <w:p w:rsidR="00F81C1B" w:rsidRPr="00067CB9" w:rsidRDefault="00E2101F" w:rsidP="00955DCB">
      <w:pPr>
        <w:shd w:val="clear" w:color="auto" w:fill="FFFFFF"/>
        <w:rPr>
          <w:sz w:val="28"/>
          <w:szCs w:val="28"/>
          <w:lang w:val="ba-RU"/>
        </w:rPr>
      </w:pPr>
      <w:r>
        <w:rPr>
          <w:rFonts w:eastAsia="Times New Roman" w:cs="Times New Roman"/>
          <w:sz w:val="28"/>
          <w:szCs w:val="28"/>
          <w:lang w:val="ba-RU"/>
        </w:rPr>
        <w:t>7</w:t>
      </w:r>
      <w:r w:rsidR="00067CB9">
        <w:rPr>
          <w:rFonts w:eastAsia="Times New Roman" w:cs="Times New Roman"/>
          <w:sz w:val="28"/>
          <w:szCs w:val="28"/>
          <w:lang w:val="ba-RU"/>
        </w:rPr>
        <w:t xml:space="preserve">.2.2. </w:t>
      </w:r>
      <w:r w:rsidR="00F845D6" w:rsidRPr="007F6396">
        <w:rPr>
          <w:rFonts w:eastAsia="Times New Roman" w:cs="Times New Roman"/>
          <w:sz w:val="28"/>
          <w:szCs w:val="28"/>
        </w:rPr>
        <w:t>Методический семинар</w:t>
      </w:r>
      <w:r w:rsidR="000737DE" w:rsidRPr="007F6396">
        <w:rPr>
          <w:rFonts w:eastAsia="Times New Roman" w:cs="Times New Roman"/>
          <w:sz w:val="28"/>
          <w:szCs w:val="28"/>
        </w:rPr>
        <w:t xml:space="preserve"> «Профессиональная находка методиста»</w:t>
      </w:r>
      <w:r w:rsidR="00067CB9">
        <w:rPr>
          <w:rFonts w:eastAsia="Times New Roman" w:cs="Times New Roman"/>
          <w:sz w:val="28"/>
          <w:szCs w:val="28"/>
          <w:lang w:val="ba-RU"/>
        </w:rPr>
        <w:t>.</w:t>
      </w:r>
    </w:p>
    <w:p w:rsidR="00F81C1B" w:rsidRPr="003251EA" w:rsidRDefault="000737DE" w:rsidP="00955DCB">
      <w:pPr>
        <w:shd w:val="clear" w:color="auto" w:fill="FFFFFF"/>
        <w:ind w:right="192"/>
        <w:rPr>
          <w:sz w:val="28"/>
          <w:szCs w:val="28"/>
        </w:rPr>
      </w:pPr>
      <w:r w:rsidRPr="003251EA">
        <w:rPr>
          <w:sz w:val="28"/>
          <w:szCs w:val="28"/>
        </w:rPr>
        <w:t xml:space="preserve">Цель конкурсного испытания: демонстрация конкурсантом профессиональных компетенций в области методической работы </w:t>
      </w:r>
      <w:r w:rsidR="00C74EFC" w:rsidRPr="003251EA">
        <w:rPr>
          <w:sz w:val="28"/>
          <w:szCs w:val="28"/>
        </w:rPr>
        <w:br/>
      </w:r>
      <w:r w:rsidRPr="003251EA">
        <w:rPr>
          <w:sz w:val="28"/>
          <w:szCs w:val="28"/>
        </w:rPr>
        <w:t>в образовательной организации.</w:t>
      </w:r>
    </w:p>
    <w:p w:rsidR="00F81C1B" w:rsidRDefault="000737DE" w:rsidP="00955DCB">
      <w:pPr>
        <w:shd w:val="clear" w:color="auto" w:fill="FFFFFF"/>
        <w:ind w:right="192"/>
        <w:rPr>
          <w:sz w:val="28"/>
          <w:szCs w:val="28"/>
        </w:rPr>
      </w:pPr>
      <w:r w:rsidRPr="003251EA">
        <w:rPr>
          <w:sz w:val="28"/>
          <w:szCs w:val="28"/>
        </w:rPr>
        <w:t>Формат конкурсного испытания: авторская</w:t>
      </w:r>
      <w:r>
        <w:rPr>
          <w:sz w:val="28"/>
          <w:szCs w:val="28"/>
        </w:rPr>
        <w:t xml:space="preserve"> разработка методического мероприятия с педагогами (в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), а также видеоролик проведения данного мероприятия.</w:t>
      </w:r>
    </w:p>
    <w:p w:rsidR="00F81C1B" w:rsidRDefault="009A1662" w:rsidP="009A1662">
      <w:pPr>
        <w:pStyle w:val="afe"/>
        <w:ind w:left="0" w:right="172" w:firstLine="709"/>
        <w:rPr>
          <w:sz w:val="28"/>
          <w:szCs w:val="28"/>
        </w:rPr>
      </w:pPr>
      <w:r>
        <w:rPr>
          <w:sz w:val="28"/>
          <w:szCs w:val="28"/>
        </w:rPr>
        <w:t>Объем разработки –</w:t>
      </w:r>
      <w:r w:rsidR="000737DE">
        <w:rPr>
          <w:sz w:val="28"/>
          <w:szCs w:val="28"/>
        </w:rPr>
        <w:t xml:space="preserve"> не более 5 страниц (без учета приложений). </w:t>
      </w:r>
      <w:r w:rsidR="009D1DA9" w:rsidRPr="00E959E0">
        <w:rPr>
          <w:sz w:val="28"/>
          <w:szCs w:val="28"/>
        </w:rPr>
        <w:br/>
      </w:r>
      <w:r w:rsidR="000737DE">
        <w:rPr>
          <w:sz w:val="28"/>
          <w:szCs w:val="28"/>
        </w:rPr>
        <w:t>На титульной странице указывается наименование разработки, краткие сведения об авторе (ФИО, должность, наименование образовательной организации, наименование муниципального района</w:t>
      </w:r>
      <w:r w:rsidR="00483033">
        <w:rPr>
          <w:sz w:val="28"/>
          <w:szCs w:val="28"/>
        </w:rPr>
        <w:t xml:space="preserve"> </w:t>
      </w:r>
      <w:r w:rsidR="000737DE">
        <w:rPr>
          <w:sz w:val="28"/>
          <w:szCs w:val="28"/>
        </w:rPr>
        <w:t xml:space="preserve">городского округа), наименование конкурсного испытания, номинации, Конкурса, </w:t>
      </w:r>
      <w:r w:rsidR="000737DE">
        <w:rPr>
          <w:spacing w:val="-4"/>
          <w:sz w:val="28"/>
          <w:szCs w:val="28"/>
        </w:rPr>
        <w:t>год.</w:t>
      </w:r>
    </w:p>
    <w:p w:rsidR="00F81C1B" w:rsidRDefault="000737DE" w:rsidP="009A1662">
      <w:pPr>
        <w:pStyle w:val="afe"/>
        <w:ind w:left="0" w:right="172" w:firstLine="709"/>
        <w:rPr>
          <w:sz w:val="28"/>
          <w:szCs w:val="28"/>
        </w:rPr>
      </w:pPr>
      <w:r>
        <w:rPr>
          <w:sz w:val="28"/>
          <w:szCs w:val="28"/>
        </w:rPr>
        <w:t>Требования к оформлению текс</w:t>
      </w:r>
      <w:r w:rsidR="009A1662">
        <w:rPr>
          <w:sz w:val="28"/>
          <w:szCs w:val="28"/>
        </w:rPr>
        <w:t>та разработки: формат страницы – А</w:t>
      </w:r>
      <w:proofErr w:type="gramStart"/>
      <w:r w:rsidR="009A1662">
        <w:rPr>
          <w:sz w:val="28"/>
          <w:szCs w:val="28"/>
        </w:rPr>
        <w:t>4</w:t>
      </w:r>
      <w:proofErr w:type="gramEnd"/>
      <w:r w:rsidR="009A1662">
        <w:rPr>
          <w:sz w:val="28"/>
          <w:szCs w:val="28"/>
        </w:rPr>
        <w:t xml:space="preserve">; текстовый редактор – </w:t>
      </w:r>
      <w:proofErr w:type="spellStart"/>
      <w:r w:rsidR="009A1662">
        <w:rPr>
          <w:sz w:val="28"/>
          <w:szCs w:val="28"/>
        </w:rPr>
        <w:t>Microsoft</w:t>
      </w:r>
      <w:proofErr w:type="spellEnd"/>
      <w:r w:rsidR="009A1662">
        <w:rPr>
          <w:sz w:val="28"/>
          <w:szCs w:val="28"/>
        </w:rPr>
        <w:t xml:space="preserve"> </w:t>
      </w:r>
      <w:proofErr w:type="spellStart"/>
      <w:r w:rsidR="009A1662">
        <w:rPr>
          <w:sz w:val="28"/>
          <w:szCs w:val="28"/>
        </w:rPr>
        <w:t>Word</w:t>
      </w:r>
      <w:proofErr w:type="spellEnd"/>
      <w:r w:rsidR="009A1662">
        <w:rPr>
          <w:sz w:val="28"/>
          <w:szCs w:val="28"/>
        </w:rPr>
        <w:t>; шрифт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 w:rsidR="009A1662">
        <w:rPr>
          <w:sz w:val="28"/>
          <w:szCs w:val="28"/>
        </w:rPr>
        <w:t xml:space="preserve">; кегль – 14; цвет – черный; межстрочный интервал – 1,15; поля: верхнее – 2 см., </w:t>
      </w:r>
      <w:r w:rsidR="009A1662">
        <w:rPr>
          <w:sz w:val="28"/>
          <w:szCs w:val="28"/>
        </w:rPr>
        <w:br/>
        <w:t>нижнее – 2 см., левое –</w:t>
      </w:r>
      <w:r>
        <w:rPr>
          <w:sz w:val="28"/>
          <w:szCs w:val="28"/>
        </w:rPr>
        <w:t xml:space="preserve"> 3 см., правое</w:t>
      </w:r>
      <w:r w:rsidR="009A166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l,5 см.</w:t>
      </w:r>
    </w:p>
    <w:p w:rsidR="00F81C1B" w:rsidRDefault="000737DE" w:rsidP="00955DCB">
      <w:pPr>
        <w:pStyle w:val="afe"/>
        <w:spacing w:before="1"/>
        <w:ind w:left="0" w:right="166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Видеоролик должен быть оформлен информационной заставкой </w:t>
      </w:r>
      <w:r w:rsidR="00C74EFC" w:rsidRPr="00C74EFC">
        <w:rPr>
          <w:sz w:val="28"/>
          <w:szCs w:val="28"/>
        </w:rPr>
        <w:br/>
      </w:r>
      <w:r>
        <w:rPr>
          <w:sz w:val="28"/>
          <w:szCs w:val="28"/>
        </w:rPr>
        <w:t>с указанием кратких сведений об авторе (ФИО, должность, наименование образовательной организации, наименование муниципального района/городского округа), наименования конкурсного испытания, номинации, Конкурса, года.</w:t>
      </w:r>
    </w:p>
    <w:p w:rsidR="00F81C1B" w:rsidRDefault="000737DE" w:rsidP="00DD54AC">
      <w:pPr>
        <w:pStyle w:val="afe"/>
        <w:ind w:left="0" w:right="163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Продолжительность ролика не более 15</w:t>
      </w:r>
      <w:r w:rsidR="00FA0A00">
        <w:rPr>
          <w:sz w:val="28"/>
          <w:szCs w:val="28"/>
        </w:rPr>
        <w:t xml:space="preserve"> минут (проведение мероприятия </w:t>
      </w:r>
      <w:r w:rsidR="00FA0A00">
        <w:rPr>
          <w:sz w:val="28"/>
          <w:szCs w:val="28"/>
          <w:lang w:val="ba-RU"/>
        </w:rPr>
        <w:t>–</w:t>
      </w:r>
      <w:r>
        <w:rPr>
          <w:sz w:val="28"/>
          <w:szCs w:val="28"/>
        </w:rPr>
        <w:t xml:space="preserve"> 10 минут; самоанализ проведенного меропри</w:t>
      </w:r>
      <w:r w:rsidR="00DD54AC">
        <w:rPr>
          <w:sz w:val="28"/>
          <w:szCs w:val="28"/>
        </w:rPr>
        <w:t>ятия –</w:t>
      </w:r>
      <w:r w:rsidR="00DD54AC">
        <w:rPr>
          <w:sz w:val="28"/>
          <w:szCs w:val="28"/>
        </w:rPr>
        <w:br/>
      </w:r>
      <w:r>
        <w:rPr>
          <w:sz w:val="28"/>
          <w:szCs w:val="28"/>
        </w:rPr>
        <w:t xml:space="preserve">до 5 минут) </w:t>
      </w:r>
      <w:r w:rsidRPr="0071379B">
        <w:rPr>
          <w:sz w:val="28"/>
          <w:szCs w:val="28"/>
        </w:rPr>
        <w:t>с возможностью воспроизведения на большом количестве современных цифровых устройств (форматы:</w:t>
      </w:r>
      <w:proofErr w:type="gramEnd"/>
      <w:r w:rsidRPr="0071379B">
        <w:rPr>
          <w:sz w:val="28"/>
          <w:szCs w:val="28"/>
        </w:rPr>
        <w:t xml:space="preserve"> </w:t>
      </w:r>
      <w:proofErr w:type="gramStart"/>
      <w:r w:rsidRPr="0071379B">
        <w:rPr>
          <w:sz w:val="28"/>
          <w:szCs w:val="28"/>
        </w:rPr>
        <w:t xml:space="preserve">AVI, MPEG и др.); качество </w:t>
      </w:r>
      <w:r w:rsidR="00FA0A00">
        <w:rPr>
          <w:sz w:val="28"/>
          <w:szCs w:val="28"/>
          <w:lang w:val="ba-RU"/>
        </w:rPr>
        <w:br/>
      </w:r>
      <w:r w:rsidRPr="0071379B">
        <w:rPr>
          <w:sz w:val="28"/>
          <w:szCs w:val="28"/>
        </w:rPr>
        <w:t xml:space="preserve">не ниже 360 </w:t>
      </w:r>
      <w:proofErr w:type="spellStart"/>
      <w:r w:rsidRPr="0071379B">
        <w:rPr>
          <w:sz w:val="28"/>
          <w:szCs w:val="28"/>
        </w:rPr>
        <w:t>рх</w:t>
      </w:r>
      <w:proofErr w:type="spellEnd"/>
      <w:r w:rsidRPr="0071379B">
        <w:rPr>
          <w:sz w:val="28"/>
          <w:szCs w:val="28"/>
        </w:rPr>
        <w:t>.</w:t>
      </w:r>
      <w:proofErr w:type="gramEnd"/>
    </w:p>
    <w:p w:rsidR="004D04D1" w:rsidRDefault="000737DE" w:rsidP="00955DCB">
      <w:pPr>
        <w:pStyle w:val="afe"/>
        <w:ind w:left="0" w:right="17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должна быть авторской. Тематика мероприятия определяется конкурсантом самостоятельно. </w:t>
      </w:r>
    </w:p>
    <w:p w:rsidR="00F81C1B" w:rsidRPr="003251EA" w:rsidRDefault="000737DE" w:rsidP="00955DCB">
      <w:pPr>
        <w:pStyle w:val="afe"/>
        <w:ind w:left="0" w:right="170" w:firstLine="709"/>
        <w:contextualSpacing/>
        <w:rPr>
          <w:sz w:val="28"/>
          <w:szCs w:val="28"/>
        </w:rPr>
      </w:pPr>
      <w:r w:rsidRPr="003251EA">
        <w:rPr>
          <w:sz w:val="28"/>
          <w:szCs w:val="28"/>
        </w:rPr>
        <w:t xml:space="preserve">Критерии оценивания конкурсного </w:t>
      </w:r>
      <w:r w:rsidRPr="003251EA">
        <w:rPr>
          <w:spacing w:val="-2"/>
          <w:sz w:val="28"/>
          <w:szCs w:val="28"/>
        </w:rPr>
        <w:t>испытания:</w:t>
      </w:r>
    </w:p>
    <w:p w:rsidR="004D04D1" w:rsidRPr="00FA0A00" w:rsidRDefault="00FA0A00" w:rsidP="00FA0A00">
      <w:pPr>
        <w:widowControl w:val="0"/>
        <w:tabs>
          <w:tab w:val="left" w:pos="851"/>
        </w:tabs>
        <w:ind w:right="172"/>
        <w:rPr>
          <w:sz w:val="28"/>
          <w:szCs w:val="28"/>
        </w:rPr>
      </w:pPr>
      <w:r w:rsidRPr="00FA0A00">
        <w:rPr>
          <w:sz w:val="28"/>
          <w:szCs w:val="28"/>
          <w:lang w:val="ba-RU"/>
        </w:rPr>
        <w:t>-</w:t>
      </w:r>
      <w:r>
        <w:rPr>
          <w:sz w:val="28"/>
          <w:szCs w:val="28"/>
        </w:rPr>
        <w:t xml:space="preserve"> </w:t>
      </w:r>
      <w:r w:rsidR="004D04D1" w:rsidRPr="00FA0A00">
        <w:rPr>
          <w:sz w:val="28"/>
          <w:szCs w:val="28"/>
        </w:rPr>
        <w:t xml:space="preserve">структура: четкая постановка и достижение цели; логика </w:t>
      </w:r>
      <w:r w:rsidR="003251EA" w:rsidRPr="00FA0A00">
        <w:rPr>
          <w:sz w:val="28"/>
          <w:szCs w:val="28"/>
          <w:lang w:val="ba-RU"/>
        </w:rPr>
        <w:br/>
      </w:r>
      <w:r w:rsidR="004D04D1" w:rsidRPr="00FA0A00">
        <w:rPr>
          <w:sz w:val="28"/>
          <w:szCs w:val="28"/>
        </w:rPr>
        <w:t>и завершенность мероприятия; соответствие этапов и содержания мероприятия поставленной цели; содержание: актуальность проблемы для педагогов, глубина рассмотрения проблемы, практическая ориентированность;</w:t>
      </w:r>
    </w:p>
    <w:p w:rsidR="004D04D1" w:rsidRPr="004D04D1" w:rsidRDefault="00FA0A00" w:rsidP="00955DCB">
      <w:pPr>
        <w:widowControl w:val="0"/>
        <w:tabs>
          <w:tab w:val="left" w:pos="1576"/>
        </w:tabs>
        <w:ind w:right="169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- </w:t>
      </w:r>
      <w:r w:rsidR="004D04D1" w:rsidRPr="004D04D1">
        <w:rPr>
          <w:sz w:val="28"/>
          <w:szCs w:val="28"/>
        </w:rPr>
        <w:t xml:space="preserve">технологии: использование инновационных форм и методов работы </w:t>
      </w:r>
      <w:r w:rsidR="00F845D6">
        <w:rPr>
          <w:sz w:val="28"/>
          <w:szCs w:val="28"/>
        </w:rPr>
        <w:br/>
      </w:r>
      <w:r w:rsidR="004D04D1" w:rsidRPr="004D04D1">
        <w:rPr>
          <w:sz w:val="28"/>
          <w:szCs w:val="28"/>
        </w:rPr>
        <w:t>с педагогами; учет уровня профессионального мастерства педагогов; использование</w:t>
      </w:r>
      <w:r w:rsidR="004D04D1" w:rsidRPr="004D04D1">
        <w:rPr>
          <w:spacing w:val="40"/>
          <w:sz w:val="28"/>
          <w:szCs w:val="28"/>
        </w:rPr>
        <w:t xml:space="preserve"> </w:t>
      </w:r>
      <w:r w:rsidR="004D04D1" w:rsidRPr="004D04D1">
        <w:rPr>
          <w:sz w:val="28"/>
          <w:szCs w:val="28"/>
        </w:rPr>
        <w:t>методов стимулирования активности педагогов;</w:t>
      </w:r>
    </w:p>
    <w:p w:rsidR="004D04D1" w:rsidRDefault="00FA0A00" w:rsidP="00955DCB">
      <w:pPr>
        <w:widowControl w:val="0"/>
        <w:tabs>
          <w:tab w:val="left" w:pos="1576"/>
        </w:tabs>
        <w:spacing w:before="1"/>
        <w:ind w:right="165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- </w:t>
      </w:r>
      <w:r w:rsidR="004D04D1" w:rsidRPr="004D04D1">
        <w:rPr>
          <w:sz w:val="28"/>
          <w:szCs w:val="28"/>
        </w:rPr>
        <w:t>деятельность педагогов: активность и заинтересованность педагогов; взаимодействие педагогов друг с другом; эмоциональный комфорт, доброжелательность;</w:t>
      </w:r>
    </w:p>
    <w:p w:rsidR="004D04D1" w:rsidRDefault="00FA0A00" w:rsidP="00955DCB">
      <w:pPr>
        <w:widowControl w:val="0"/>
        <w:tabs>
          <w:tab w:val="left" w:pos="1576"/>
        </w:tabs>
        <w:spacing w:before="1"/>
        <w:ind w:right="165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- </w:t>
      </w:r>
      <w:r w:rsidR="004D04D1" w:rsidRPr="004D04D1">
        <w:rPr>
          <w:sz w:val="28"/>
          <w:szCs w:val="28"/>
        </w:rPr>
        <w:t>деятельность методиста: методическая грамотность в использовании методов и приемов работы с педагогами; адекватная коммуникативная позиция; организованность, четкость собственных действий и управления активностью;</w:t>
      </w:r>
    </w:p>
    <w:p w:rsidR="004D04D1" w:rsidRPr="004D04D1" w:rsidRDefault="00FA0A00" w:rsidP="00955DCB">
      <w:pPr>
        <w:widowControl w:val="0"/>
        <w:tabs>
          <w:tab w:val="left" w:pos="1576"/>
        </w:tabs>
        <w:spacing w:before="1"/>
        <w:ind w:right="165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- </w:t>
      </w:r>
      <w:r w:rsidR="004D04D1" w:rsidRPr="004D04D1">
        <w:rPr>
          <w:sz w:val="28"/>
          <w:szCs w:val="28"/>
        </w:rPr>
        <w:t>качество и полнота представленных материалов, соответствие предъявляемым требованиям.</w:t>
      </w:r>
    </w:p>
    <w:p w:rsidR="00C74EFC" w:rsidRPr="003251EA" w:rsidRDefault="00C74EFC" w:rsidP="00955DCB">
      <w:pPr>
        <w:shd w:val="clear" w:color="auto" w:fill="FFFFFF"/>
        <w:rPr>
          <w:sz w:val="28"/>
          <w:szCs w:val="28"/>
        </w:rPr>
      </w:pPr>
      <w:r w:rsidRPr="003251EA">
        <w:rPr>
          <w:sz w:val="28"/>
          <w:szCs w:val="28"/>
        </w:rPr>
        <w:t>Порядок оценивания конкурсного испытания: оценивание конкурсного испытания</w:t>
      </w:r>
      <w:r w:rsidR="00081C85" w:rsidRPr="003251EA">
        <w:rPr>
          <w:sz w:val="28"/>
          <w:szCs w:val="28"/>
        </w:rPr>
        <w:t xml:space="preserve"> осуществляется в очном режиме </w:t>
      </w:r>
      <w:r w:rsidRPr="003251EA">
        <w:rPr>
          <w:sz w:val="28"/>
          <w:szCs w:val="28"/>
        </w:rPr>
        <w:t>по 5 критериям. Каждый критерий оценивается по шкале от 0 до 10 баллов. Максимальная оценка за ко</w:t>
      </w:r>
      <w:r w:rsidR="00F845D6" w:rsidRPr="003251EA">
        <w:rPr>
          <w:sz w:val="28"/>
          <w:szCs w:val="28"/>
        </w:rPr>
        <w:t>нкурсное испытание – 50 баллов.</w:t>
      </w:r>
    </w:p>
    <w:p w:rsidR="00F845D6" w:rsidRPr="003251EA" w:rsidRDefault="00E2101F" w:rsidP="00955DCB">
      <w:pPr>
        <w:spacing w:before="240" w:after="240"/>
        <w:contextualSpacing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ba-RU"/>
        </w:rPr>
        <w:t>7</w:t>
      </w:r>
      <w:r w:rsidR="00583E40">
        <w:rPr>
          <w:rFonts w:eastAsia="Times New Roman" w:cs="Times New Roman"/>
          <w:sz w:val="28"/>
          <w:szCs w:val="28"/>
        </w:rPr>
        <w:t>.3</w:t>
      </w:r>
      <w:r w:rsidR="00F845D6" w:rsidRPr="003251EA">
        <w:rPr>
          <w:rFonts w:eastAsia="Times New Roman" w:cs="Times New Roman"/>
          <w:sz w:val="28"/>
          <w:szCs w:val="28"/>
        </w:rPr>
        <w:t xml:space="preserve">. </w:t>
      </w:r>
      <w:r w:rsidR="00C74EFC" w:rsidRPr="003251EA">
        <w:rPr>
          <w:rFonts w:eastAsia="Times New Roman" w:cs="Times New Roman"/>
          <w:sz w:val="28"/>
          <w:szCs w:val="28"/>
        </w:rPr>
        <w:t xml:space="preserve">Очный этап включает два конкурсных испытания </w:t>
      </w:r>
      <w:r w:rsidR="00C74EFC" w:rsidRPr="003251EA">
        <w:rPr>
          <w:sz w:val="28"/>
          <w:szCs w:val="28"/>
        </w:rPr>
        <w:t xml:space="preserve">«Мастер-класс» </w:t>
      </w:r>
      <w:r w:rsidR="00FA0A00">
        <w:rPr>
          <w:sz w:val="28"/>
          <w:szCs w:val="28"/>
          <w:lang w:val="ba-RU"/>
        </w:rPr>
        <w:br/>
      </w:r>
      <w:r w:rsidR="00C74EFC" w:rsidRPr="003251EA">
        <w:rPr>
          <w:sz w:val="28"/>
          <w:szCs w:val="28"/>
        </w:rPr>
        <w:t>и «Круглый стол».</w:t>
      </w:r>
    </w:p>
    <w:p w:rsidR="00C74EFC" w:rsidRPr="00067CB9" w:rsidRDefault="00E2101F" w:rsidP="00955DCB">
      <w:pPr>
        <w:spacing w:before="240" w:after="240"/>
        <w:contextualSpacing/>
        <w:rPr>
          <w:spacing w:val="-8"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7</w:t>
      </w:r>
      <w:r w:rsidR="00067CB9">
        <w:rPr>
          <w:sz w:val="28"/>
          <w:szCs w:val="28"/>
          <w:lang w:val="ba-RU"/>
        </w:rPr>
        <w:t xml:space="preserve">.3.1. </w:t>
      </w:r>
      <w:r w:rsidR="00C74EFC" w:rsidRPr="007F6396">
        <w:rPr>
          <w:sz w:val="28"/>
          <w:szCs w:val="28"/>
        </w:rPr>
        <w:t>Конкурсное испытание: Мастер-класс «Умею – научу»</w:t>
      </w:r>
      <w:r w:rsidR="00067CB9">
        <w:rPr>
          <w:sz w:val="28"/>
          <w:szCs w:val="28"/>
          <w:lang w:val="ba-RU"/>
        </w:rPr>
        <w:t>.</w:t>
      </w:r>
    </w:p>
    <w:p w:rsidR="00C74EFC" w:rsidRPr="003251EA" w:rsidRDefault="00C74EFC" w:rsidP="00955DCB">
      <w:pPr>
        <w:spacing w:before="240" w:after="240"/>
        <w:contextualSpacing/>
        <w:rPr>
          <w:sz w:val="28"/>
          <w:szCs w:val="28"/>
        </w:rPr>
      </w:pPr>
      <w:r w:rsidRPr="003251EA">
        <w:rPr>
          <w:sz w:val="28"/>
          <w:szCs w:val="28"/>
        </w:rPr>
        <w:t>Цель конкурсного испытания: демонстрация методического мастерства участников Конкурса в области презентации и трансляции собственного инновационного опыта в условиях интерактивного профессионального взаимодействия.</w:t>
      </w:r>
    </w:p>
    <w:p w:rsidR="00C74EFC" w:rsidRDefault="00C74EFC" w:rsidP="00955DCB">
      <w:pPr>
        <w:spacing w:before="240" w:after="240"/>
        <w:contextualSpacing/>
        <w:rPr>
          <w:sz w:val="28"/>
          <w:szCs w:val="28"/>
        </w:rPr>
      </w:pPr>
      <w:r w:rsidRPr="003251EA">
        <w:rPr>
          <w:sz w:val="28"/>
          <w:szCs w:val="28"/>
        </w:rPr>
        <w:t>Формат конкурсного испытания: публичная индивидуальная презентация образовательных технологий (методов, эффективных</w:t>
      </w:r>
      <w:r>
        <w:rPr>
          <w:sz w:val="28"/>
          <w:szCs w:val="28"/>
        </w:rPr>
        <w:t xml:space="preserve"> при</w:t>
      </w:r>
      <w:r w:rsidR="00DD54AC">
        <w:rPr>
          <w:sz w:val="28"/>
          <w:szCs w:val="28"/>
        </w:rPr>
        <w:t>ё</w:t>
      </w:r>
      <w:r>
        <w:rPr>
          <w:sz w:val="28"/>
          <w:szCs w:val="28"/>
        </w:rPr>
        <w:t xml:space="preserve">мов </w:t>
      </w:r>
      <w:r w:rsidR="00F845D6"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др.) в целях трансляции лучшего методического опыта и инновационных практик в работе с педагогами/методистами.</w:t>
      </w:r>
    </w:p>
    <w:p w:rsidR="00C74EFC" w:rsidRPr="003251EA" w:rsidRDefault="00C74EFC" w:rsidP="00DD54AC">
      <w:pPr>
        <w:spacing w:before="240" w:after="240"/>
        <w:contextualSpacing/>
        <w:rPr>
          <w:sz w:val="28"/>
          <w:szCs w:val="28"/>
        </w:rPr>
      </w:pPr>
      <w:r w:rsidRPr="003251EA">
        <w:rPr>
          <w:sz w:val="28"/>
          <w:szCs w:val="28"/>
        </w:rPr>
        <w:t>Регламент конкурсного испытания:</w:t>
      </w:r>
      <w:r w:rsidR="00081C85" w:rsidRPr="003251EA">
        <w:rPr>
          <w:sz w:val="28"/>
          <w:szCs w:val="28"/>
        </w:rPr>
        <w:t xml:space="preserve"> </w:t>
      </w:r>
      <w:r w:rsidRPr="003251EA">
        <w:rPr>
          <w:sz w:val="28"/>
          <w:szCs w:val="28"/>
        </w:rPr>
        <w:t xml:space="preserve">проведение мастер-класса </w:t>
      </w:r>
      <w:r w:rsidR="00DD54AC" w:rsidRPr="003251EA">
        <w:rPr>
          <w:sz w:val="28"/>
          <w:szCs w:val="28"/>
        </w:rPr>
        <w:br/>
      </w:r>
      <w:r w:rsidRPr="003251EA">
        <w:rPr>
          <w:sz w:val="28"/>
          <w:szCs w:val="28"/>
        </w:rPr>
        <w:t>до 15 минут, самоанализ мастер-класса и</w:t>
      </w:r>
      <w:r w:rsidR="00DD54AC" w:rsidRPr="003251EA">
        <w:rPr>
          <w:sz w:val="28"/>
          <w:szCs w:val="28"/>
        </w:rPr>
        <w:t xml:space="preserve"> ответы на вопросы членов жюри –</w:t>
      </w:r>
      <w:r w:rsidR="00DD54AC" w:rsidRPr="003251EA">
        <w:rPr>
          <w:sz w:val="28"/>
          <w:szCs w:val="28"/>
        </w:rPr>
        <w:br/>
      </w:r>
      <w:r w:rsidRPr="003251EA">
        <w:rPr>
          <w:sz w:val="28"/>
          <w:szCs w:val="28"/>
        </w:rPr>
        <w:t>до 10 минут.</w:t>
      </w:r>
    </w:p>
    <w:p w:rsidR="00C74EFC" w:rsidRPr="003251EA" w:rsidRDefault="00C74EFC" w:rsidP="00955DCB">
      <w:pPr>
        <w:spacing w:before="240" w:after="240"/>
        <w:contextualSpacing/>
        <w:rPr>
          <w:sz w:val="28"/>
          <w:szCs w:val="28"/>
        </w:rPr>
      </w:pPr>
      <w:r w:rsidRPr="003251EA">
        <w:rPr>
          <w:sz w:val="28"/>
          <w:szCs w:val="28"/>
        </w:rPr>
        <w:t>Последовательность выполнения участниками конкурсного испытания определяется в день проведения конкурсных испытаний посредством жеребьевки.</w:t>
      </w:r>
    </w:p>
    <w:p w:rsidR="00C74EFC" w:rsidRPr="003251EA" w:rsidRDefault="00C74EFC" w:rsidP="00955DCB">
      <w:pPr>
        <w:spacing w:before="240" w:after="240"/>
        <w:contextualSpacing/>
        <w:rPr>
          <w:spacing w:val="-2"/>
          <w:sz w:val="28"/>
          <w:szCs w:val="28"/>
        </w:rPr>
      </w:pPr>
      <w:r w:rsidRPr="003251EA">
        <w:rPr>
          <w:sz w:val="28"/>
          <w:szCs w:val="28"/>
        </w:rPr>
        <w:t>Тему,</w:t>
      </w:r>
      <w:r w:rsidRPr="003251EA">
        <w:rPr>
          <w:spacing w:val="-5"/>
          <w:sz w:val="28"/>
          <w:szCs w:val="28"/>
        </w:rPr>
        <w:t xml:space="preserve"> </w:t>
      </w:r>
      <w:r w:rsidRPr="003251EA">
        <w:rPr>
          <w:sz w:val="28"/>
          <w:szCs w:val="28"/>
        </w:rPr>
        <w:t>форму</w:t>
      </w:r>
      <w:r w:rsidRPr="003251EA">
        <w:rPr>
          <w:spacing w:val="-8"/>
          <w:sz w:val="28"/>
          <w:szCs w:val="28"/>
        </w:rPr>
        <w:t xml:space="preserve"> </w:t>
      </w:r>
      <w:r w:rsidRPr="003251EA">
        <w:rPr>
          <w:sz w:val="28"/>
          <w:szCs w:val="28"/>
        </w:rPr>
        <w:t>проведения</w:t>
      </w:r>
      <w:r w:rsidRPr="003251EA">
        <w:rPr>
          <w:spacing w:val="-3"/>
          <w:sz w:val="28"/>
          <w:szCs w:val="28"/>
        </w:rPr>
        <w:t xml:space="preserve"> </w:t>
      </w:r>
      <w:r w:rsidRPr="003251EA">
        <w:rPr>
          <w:sz w:val="28"/>
          <w:szCs w:val="28"/>
        </w:rPr>
        <w:t>мастер-класса</w:t>
      </w:r>
      <w:r w:rsidRPr="003251EA">
        <w:rPr>
          <w:spacing w:val="-4"/>
          <w:sz w:val="28"/>
          <w:szCs w:val="28"/>
        </w:rPr>
        <w:t xml:space="preserve"> </w:t>
      </w:r>
      <w:r w:rsidRPr="003251EA">
        <w:rPr>
          <w:sz w:val="28"/>
          <w:szCs w:val="28"/>
        </w:rPr>
        <w:t>конкурсанты</w:t>
      </w:r>
      <w:r w:rsidRPr="003251EA">
        <w:rPr>
          <w:spacing w:val="-3"/>
          <w:sz w:val="28"/>
          <w:szCs w:val="28"/>
        </w:rPr>
        <w:t xml:space="preserve"> </w:t>
      </w:r>
      <w:r w:rsidRPr="003251EA">
        <w:rPr>
          <w:sz w:val="28"/>
          <w:szCs w:val="28"/>
        </w:rPr>
        <w:t>определяют</w:t>
      </w:r>
      <w:r w:rsidRPr="003251EA">
        <w:rPr>
          <w:spacing w:val="-2"/>
          <w:sz w:val="28"/>
          <w:szCs w:val="28"/>
        </w:rPr>
        <w:t xml:space="preserve"> самостоятельно.</w:t>
      </w:r>
    </w:p>
    <w:p w:rsidR="00C74EFC" w:rsidRPr="003251EA" w:rsidRDefault="00C74EFC" w:rsidP="00955DCB">
      <w:pPr>
        <w:spacing w:before="240" w:after="240"/>
        <w:contextualSpacing/>
        <w:rPr>
          <w:spacing w:val="-2"/>
          <w:sz w:val="28"/>
          <w:szCs w:val="28"/>
        </w:rPr>
      </w:pPr>
      <w:r w:rsidRPr="003251EA">
        <w:rPr>
          <w:sz w:val="28"/>
          <w:szCs w:val="28"/>
        </w:rPr>
        <w:t>Критерии</w:t>
      </w:r>
      <w:r w:rsidRPr="003251EA">
        <w:rPr>
          <w:spacing w:val="-6"/>
          <w:sz w:val="28"/>
          <w:szCs w:val="28"/>
        </w:rPr>
        <w:t xml:space="preserve"> </w:t>
      </w:r>
      <w:r w:rsidRPr="003251EA">
        <w:rPr>
          <w:sz w:val="28"/>
          <w:szCs w:val="28"/>
        </w:rPr>
        <w:t>оценивания</w:t>
      </w:r>
      <w:r w:rsidRPr="003251EA">
        <w:rPr>
          <w:spacing w:val="-6"/>
          <w:sz w:val="28"/>
          <w:szCs w:val="28"/>
        </w:rPr>
        <w:t xml:space="preserve"> </w:t>
      </w:r>
      <w:r w:rsidRPr="003251EA">
        <w:rPr>
          <w:sz w:val="28"/>
          <w:szCs w:val="28"/>
        </w:rPr>
        <w:t>конкурсного</w:t>
      </w:r>
      <w:r w:rsidRPr="003251EA">
        <w:rPr>
          <w:spacing w:val="-6"/>
          <w:sz w:val="28"/>
          <w:szCs w:val="28"/>
        </w:rPr>
        <w:t xml:space="preserve"> </w:t>
      </w:r>
      <w:r w:rsidRPr="003251EA">
        <w:rPr>
          <w:spacing w:val="-2"/>
          <w:sz w:val="28"/>
          <w:szCs w:val="28"/>
        </w:rPr>
        <w:t>испытания:</w:t>
      </w:r>
    </w:p>
    <w:p w:rsidR="00B542AD" w:rsidRPr="00FA0A00" w:rsidRDefault="00FA0A00" w:rsidP="00FA0A00">
      <w:pPr>
        <w:widowControl w:val="0"/>
        <w:tabs>
          <w:tab w:val="left" w:pos="1122"/>
        </w:tabs>
        <w:ind w:right="173"/>
        <w:rPr>
          <w:sz w:val="28"/>
          <w:szCs w:val="28"/>
        </w:rPr>
      </w:pPr>
      <w:r w:rsidRPr="00FA0A00">
        <w:rPr>
          <w:sz w:val="28"/>
          <w:szCs w:val="28"/>
          <w:lang w:val="ba-RU"/>
        </w:rPr>
        <w:t>-</w:t>
      </w:r>
      <w:r>
        <w:rPr>
          <w:sz w:val="28"/>
          <w:szCs w:val="28"/>
        </w:rPr>
        <w:t xml:space="preserve"> </w:t>
      </w:r>
      <w:r w:rsidR="00C74EFC" w:rsidRPr="00FA0A00">
        <w:rPr>
          <w:sz w:val="28"/>
          <w:szCs w:val="28"/>
        </w:rPr>
        <w:t>актуальность и методическая обоснованность;</w:t>
      </w:r>
      <w:r w:rsidR="00C74EFC" w:rsidRPr="00FA0A00">
        <w:rPr>
          <w:spacing w:val="40"/>
          <w:sz w:val="28"/>
          <w:szCs w:val="28"/>
        </w:rPr>
        <w:t xml:space="preserve"> </w:t>
      </w:r>
      <w:r w:rsidR="00C74EFC" w:rsidRPr="00FA0A00">
        <w:rPr>
          <w:sz w:val="28"/>
          <w:szCs w:val="28"/>
        </w:rPr>
        <w:t xml:space="preserve">глубина </w:t>
      </w:r>
      <w:r w:rsidR="00F845D6" w:rsidRPr="00FA0A00">
        <w:rPr>
          <w:sz w:val="28"/>
          <w:szCs w:val="28"/>
        </w:rPr>
        <w:br/>
      </w:r>
      <w:r w:rsidR="00C74EFC" w:rsidRPr="00FA0A00">
        <w:rPr>
          <w:sz w:val="28"/>
          <w:szCs w:val="28"/>
        </w:rPr>
        <w:t>и оригинальность содержания, инновационная составляющая представляемого опыта;</w:t>
      </w:r>
    </w:p>
    <w:p w:rsidR="00B542AD" w:rsidRPr="00FA0A00" w:rsidRDefault="00FA0A00" w:rsidP="00955DCB">
      <w:pPr>
        <w:widowControl w:val="0"/>
        <w:tabs>
          <w:tab w:val="left" w:pos="1122"/>
        </w:tabs>
        <w:ind w:right="173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- </w:t>
      </w:r>
      <w:r w:rsidR="00C74EFC">
        <w:rPr>
          <w:sz w:val="28"/>
          <w:szCs w:val="28"/>
        </w:rPr>
        <w:t>методическая и практическая ценность, применимость;</w:t>
      </w:r>
      <w:r w:rsidR="00C74EFC">
        <w:rPr>
          <w:spacing w:val="40"/>
          <w:sz w:val="28"/>
          <w:szCs w:val="28"/>
        </w:rPr>
        <w:t xml:space="preserve"> </w:t>
      </w:r>
      <w:r w:rsidR="00C74EFC">
        <w:rPr>
          <w:sz w:val="28"/>
          <w:szCs w:val="28"/>
        </w:rPr>
        <w:t>творческий подход и импровизация;</w:t>
      </w:r>
      <w:r w:rsidR="00C74EFC">
        <w:rPr>
          <w:spacing w:val="80"/>
          <w:sz w:val="28"/>
          <w:szCs w:val="28"/>
        </w:rPr>
        <w:t xml:space="preserve"> </w:t>
      </w:r>
      <w:r w:rsidR="00C74EFC">
        <w:rPr>
          <w:sz w:val="28"/>
          <w:szCs w:val="28"/>
        </w:rPr>
        <w:t xml:space="preserve">коммуникативная культура и профессиональное взаимодействие с </w:t>
      </w:r>
      <w:r w:rsidR="00C74EFC">
        <w:rPr>
          <w:spacing w:val="-2"/>
          <w:sz w:val="28"/>
          <w:szCs w:val="28"/>
        </w:rPr>
        <w:t>аудиторией;</w:t>
      </w:r>
    </w:p>
    <w:p w:rsidR="00B542AD" w:rsidRDefault="00FA0A00" w:rsidP="00955DCB">
      <w:pPr>
        <w:widowControl w:val="0"/>
        <w:tabs>
          <w:tab w:val="left" w:pos="1122"/>
        </w:tabs>
        <w:ind w:right="173"/>
        <w:rPr>
          <w:spacing w:val="51"/>
          <w:sz w:val="28"/>
          <w:szCs w:val="28"/>
        </w:rPr>
      </w:pPr>
      <w:r>
        <w:rPr>
          <w:sz w:val="28"/>
          <w:szCs w:val="28"/>
          <w:lang w:val="ba-RU"/>
        </w:rPr>
        <w:t xml:space="preserve">- </w:t>
      </w:r>
      <w:r w:rsidR="00C74EFC">
        <w:rPr>
          <w:sz w:val="28"/>
          <w:szCs w:val="28"/>
        </w:rPr>
        <w:t>информационная</w:t>
      </w:r>
      <w:r w:rsidR="00C74EFC">
        <w:rPr>
          <w:spacing w:val="-7"/>
          <w:sz w:val="28"/>
          <w:szCs w:val="28"/>
        </w:rPr>
        <w:t xml:space="preserve"> </w:t>
      </w:r>
      <w:r w:rsidR="00C74EFC">
        <w:rPr>
          <w:sz w:val="28"/>
          <w:szCs w:val="28"/>
        </w:rPr>
        <w:t>и</w:t>
      </w:r>
      <w:r w:rsidR="00C74EFC">
        <w:rPr>
          <w:spacing w:val="-4"/>
          <w:sz w:val="28"/>
          <w:szCs w:val="28"/>
        </w:rPr>
        <w:t xml:space="preserve"> </w:t>
      </w:r>
      <w:r w:rsidR="00C74EFC">
        <w:rPr>
          <w:sz w:val="28"/>
          <w:szCs w:val="28"/>
        </w:rPr>
        <w:t>языковая</w:t>
      </w:r>
      <w:r w:rsidR="00C74EFC">
        <w:rPr>
          <w:spacing w:val="-5"/>
          <w:sz w:val="28"/>
          <w:szCs w:val="28"/>
        </w:rPr>
        <w:t xml:space="preserve"> </w:t>
      </w:r>
      <w:r w:rsidR="00C74EFC">
        <w:rPr>
          <w:sz w:val="28"/>
          <w:szCs w:val="28"/>
        </w:rPr>
        <w:t>культура;</w:t>
      </w:r>
      <w:r w:rsidR="00C74EFC">
        <w:rPr>
          <w:spacing w:val="51"/>
          <w:sz w:val="28"/>
          <w:szCs w:val="28"/>
        </w:rPr>
        <w:t xml:space="preserve"> </w:t>
      </w:r>
    </w:p>
    <w:p w:rsidR="00B542AD" w:rsidRDefault="00FA0A00" w:rsidP="00955DCB">
      <w:pPr>
        <w:widowControl w:val="0"/>
        <w:tabs>
          <w:tab w:val="left" w:pos="1134"/>
        </w:tabs>
        <w:ind w:right="173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- </w:t>
      </w:r>
      <w:r w:rsidR="00C74EFC">
        <w:rPr>
          <w:sz w:val="28"/>
          <w:szCs w:val="28"/>
        </w:rPr>
        <w:t>рефлексивная</w:t>
      </w:r>
      <w:r w:rsidR="00C74EFC">
        <w:rPr>
          <w:spacing w:val="-4"/>
          <w:sz w:val="28"/>
          <w:szCs w:val="28"/>
        </w:rPr>
        <w:t xml:space="preserve"> </w:t>
      </w:r>
      <w:r w:rsidR="00C74EFC">
        <w:rPr>
          <w:spacing w:val="-2"/>
          <w:sz w:val="28"/>
          <w:szCs w:val="28"/>
        </w:rPr>
        <w:t>культура;</w:t>
      </w:r>
    </w:p>
    <w:p w:rsidR="00C74EFC" w:rsidRPr="00B542AD" w:rsidRDefault="00FA0A00" w:rsidP="00955DCB">
      <w:pPr>
        <w:widowControl w:val="0"/>
        <w:tabs>
          <w:tab w:val="left" w:pos="1134"/>
        </w:tabs>
        <w:ind w:right="173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- </w:t>
      </w:r>
      <w:r w:rsidR="00C74EFC">
        <w:rPr>
          <w:sz w:val="28"/>
          <w:szCs w:val="28"/>
        </w:rPr>
        <w:t>результативность</w:t>
      </w:r>
      <w:r w:rsidR="00C74EFC">
        <w:rPr>
          <w:spacing w:val="-8"/>
          <w:sz w:val="28"/>
          <w:szCs w:val="28"/>
        </w:rPr>
        <w:t xml:space="preserve"> </w:t>
      </w:r>
      <w:r w:rsidR="00C74EFC">
        <w:rPr>
          <w:sz w:val="28"/>
          <w:szCs w:val="28"/>
        </w:rPr>
        <w:t>мастер-</w:t>
      </w:r>
      <w:r w:rsidR="00C74EFC">
        <w:rPr>
          <w:spacing w:val="-2"/>
          <w:sz w:val="28"/>
          <w:szCs w:val="28"/>
        </w:rPr>
        <w:t>класса.</w:t>
      </w:r>
    </w:p>
    <w:p w:rsidR="00DC3D37" w:rsidRPr="003251EA" w:rsidRDefault="00B542AD" w:rsidP="00955DCB">
      <w:pPr>
        <w:shd w:val="clear" w:color="auto" w:fill="FFFFFF"/>
        <w:rPr>
          <w:sz w:val="28"/>
          <w:szCs w:val="28"/>
        </w:rPr>
      </w:pPr>
      <w:r w:rsidRPr="003251EA">
        <w:rPr>
          <w:sz w:val="28"/>
          <w:szCs w:val="28"/>
        </w:rPr>
        <w:t xml:space="preserve">Порядок оценивания конкурсного испытания: оценивание конкурсного испытания осуществляется в очном режиме. Оценивание производится </w:t>
      </w:r>
      <w:r w:rsidR="007E7274">
        <w:rPr>
          <w:sz w:val="28"/>
          <w:szCs w:val="28"/>
          <w:lang w:val="ba-RU"/>
        </w:rPr>
        <w:br/>
      </w:r>
      <w:r w:rsidRPr="003251EA">
        <w:rPr>
          <w:sz w:val="28"/>
          <w:szCs w:val="28"/>
        </w:rPr>
        <w:t xml:space="preserve">по 5 критериям. Каждый критерий оценивается по шкале </w:t>
      </w:r>
      <w:r w:rsidR="00DD54AC" w:rsidRPr="003251EA">
        <w:rPr>
          <w:sz w:val="28"/>
          <w:szCs w:val="28"/>
        </w:rPr>
        <w:br/>
      </w:r>
      <w:r w:rsidRPr="003251EA">
        <w:rPr>
          <w:sz w:val="28"/>
          <w:szCs w:val="28"/>
        </w:rPr>
        <w:t>от 0 до 10 баллов. Максимальная оценка за конкурсное испытание – 50 баллов.</w:t>
      </w:r>
    </w:p>
    <w:p w:rsidR="00B542AD" w:rsidRPr="003251EA" w:rsidRDefault="00B542AD" w:rsidP="00955DCB">
      <w:pPr>
        <w:spacing w:before="240" w:after="240"/>
        <w:contextualSpacing/>
        <w:rPr>
          <w:spacing w:val="-8"/>
          <w:sz w:val="28"/>
          <w:szCs w:val="28"/>
        </w:rPr>
      </w:pPr>
      <w:r w:rsidRPr="003251EA">
        <w:rPr>
          <w:sz w:val="28"/>
          <w:szCs w:val="28"/>
        </w:rPr>
        <w:t>Конкурсное испытание «Круглый стол»</w:t>
      </w:r>
    </w:p>
    <w:p w:rsidR="00DD2BA4" w:rsidRDefault="00B542AD" w:rsidP="00955DCB">
      <w:pPr>
        <w:shd w:val="clear" w:color="auto" w:fill="FFFFFF"/>
        <w:rPr>
          <w:sz w:val="28"/>
          <w:szCs w:val="28"/>
        </w:rPr>
      </w:pPr>
      <w:r w:rsidRPr="003251EA">
        <w:rPr>
          <w:sz w:val="28"/>
          <w:szCs w:val="28"/>
        </w:rPr>
        <w:t>Формат конкурсного испытания: беседа на</w:t>
      </w:r>
      <w:r>
        <w:rPr>
          <w:sz w:val="28"/>
          <w:szCs w:val="28"/>
        </w:rPr>
        <w:t xml:space="preserve"> актуальную тему, демонстрирующая личностную позицию каждого участника. «Круглый стол»  проводится с участием членов жюри Конкурса, представителей</w:t>
      </w:r>
      <w:r w:rsidR="00DD2BA4">
        <w:rPr>
          <w:sz w:val="28"/>
          <w:szCs w:val="28"/>
        </w:rPr>
        <w:t xml:space="preserve"> органов Управления образования</w:t>
      </w:r>
      <w:r>
        <w:rPr>
          <w:sz w:val="28"/>
          <w:szCs w:val="28"/>
        </w:rPr>
        <w:t>, управлений (отделов) образования администраций районов городского округа город Уфа Республики Башкортостан,</w:t>
      </w:r>
      <w:r w:rsidR="00DD2BA4">
        <w:rPr>
          <w:sz w:val="28"/>
          <w:szCs w:val="28"/>
        </w:rPr>
        <w:t xml:space="preserve"> </w:t>
      </w:r>
      <w:r w:rsidR="00DD54AC">
        <w:rPr>
          <w:sz w:val="28"/>
          <w:szCs w:val="28"/>
        </w:rPr>
        <w:br/>
      </w:r>
      <w:r w:rsidR="00DD2BA4">
        <w:rPr>
          <w:sz w:val="28"/>
          <w:szCs w:val="28"/>
        </w:rPr>
        <w:t>МБОУ ДО «НИМЦ»,</w:t>
      </w:r>
      <w:r>
        <w:rPr>
          <w:sz w:val="28"/>
          <w:szCs w:val="28"/>
        </w:rPr>
        <w:t xml:space="preserve"> родительской общественности, представителей СМИ, общественности. </w:t>
      </w:r>
    </w:p>
    <w:p w:rsidR="00B542AD" w:rsidRDefault="00E2101F" w:rsidP="00955D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ba-RU"/>
        </w:rPr>
        <w:t>7</w:t>
      </w:r>
      <w:r w:rsidR="00067CB9">
        <w:rPr>
          <w:sz w:val="28"/>
          <w:szCs w:val="28"/>
          <w:lang w:val="ba-RU"/>
        </w:rPr>
        <w:t xml:space="preserve">.3.2. </w:t>
      </w:r>
      <w:r w:rsidR="00B542AD">
        <w:rPr>
          <w:sz w:val="28"/>
          <w:szCs w:val="28"/>
        </w:rPr>
        <w:t>Тема «Круглого стола» сообщается за 1 день до проведения конкурсного этапа.</w:t>
      </w:r>
    </w:p>
    <w:p w:rsidR="00B542AD" w:rsidRPr="003251EA" w:rsidRDefault="00B542AD" w:rsidP="00955DCB">
      <w:pPr>
        <w:shd w:val="clear" w:color="auto" w:fill="FFFFFF"/>
        <w:rPr>
          <w:sz w:val="28"/>
          <w:szCs w:val="28"/>
        </w:rPr>
      </w:pPr>
      <w:r w:rsidRPr="003251EA">
        <w:rPr>
          <w:sz w:val="28"/>
          <w:szCs w:val="28"/>
        </w:rPr>
        <w:t>Цель конкурсного испытания: раскрытие потенциала лидерских качеств победителей конкурса, демонстрация понимания стратегических направлений методической деятельности и представление педагогической общественности собственного видения конструктивны</w:t>
      </w:r>
      <w:r w:rsidR="00F845D6" w:rsidRPr="003251EA">
        <w:rPr>
          <w:sz w:val="28"/>
          <w:szCs w:val="28"/>
        </w:rPr>
        <w:t>х решений существующих проблем.</w:t>
      </w:r>
    </w:p>
    <w:p w:rsidR="00B542AD" w:rsidRPr="003251EA" w:rsidRDefault="00B542AD" w:rsidP="00955DCB">
      <w:pPr>
        <w:shd w:val="clear" w:color="auto" w:fill="FFFFFF"/>
        <w:rPr>
          <w:sz w:val="28"/>
          <w:szCs w:val="28"/>
        </w:rPr>
      </w:pPr>
      <w:r w:rsidRPr="003251EA">
        <w:rPr>
          <w:sz w:val="28"/>
          <w:szCs w:val="28"/>
        </w:rPr>
        <w:t xml:space="preserve">Критерии оценивания конкурсного испытания: </w:t>
      </w:r>
    </w:p>
    <w:p w:rsidR="00B542AD" w:rsidRPr="007E7274" w:rsidRDefault="00B542AD" w:rsidP="007E7274">
      <w:pPr>
        <w:shd w:val="clear" w:color="auto" w:fill="FFFFFF"/>
        <w:rPr>
          <w:sz w:val="28"/>
          <w:szCs w:val="28"/>
        </w:rPr>
      </w:pPr>
      <w:r w:rsidRPr="007E7274">
        <w:rPr>
          <w:sz w:val="28"/>
          <w:szCs w:val="28"/>
        </w:rPr>
        <w:t xml:space="preserve">понимание тенденций развития образования, масштабность </w:t>
      </w:r>
      <w:r w:rsidR="00F845D6" w:rsidRPr="007E7274">
        <w:rPr>
          <w:sz w:val="28"/>
          <w:szCs w:val="28"/>
        </w:rPr>
        <w:br/>
      </w:r>
      <w:r w:rsidRPr="007E7274">
        <w:rPr>
          <w:sz w:val="28"/>
          <w:szCs w:val="28"/>
        </w:rPr>
        <w:t>и нестандартность суждений, обоснованность и конструктивность предложений, коммуникационная и языковая культура, наличие ценностных ориентиров и личная позиция.</w:t>
      </w:r>
    </w:p>
    <w:p w:rsidR="002A4B5D" w:rsidRDefault="00B542AD" w:rsidP="00955DCB">
      <w:pPr>
        <w:shd w:val="clear" w:color="auto" w:fill="FFFFFF"/>
        <w:rPr>
          <w:sz w:val="28"/>
          <w:szCs w:val="28"/>
        </w:rPr>
      </w:pPr>
      <w:r w:rsidRPr="003251EA">
        <w:rPr>
          <w:sz w:val="28"/>
          <w:szCs w:val="28"/>
        </w:rPr>
        <w:lastRenderedPageBreak/>
        <w:t>Порядок оценивания конкурсного испытания:</w:t>
      </w:r>
      <w:r>
        <w:rPr>
          <w:sz w:val="28"/>
          <w:szCs w:val="28"/>
        </w:rPr>
        <w:t xml:space="preserve"> оценивание конкурсного испытания</w:t>
      </w:r>
      <w:r w:rsidR="00081C85">
        <w:rPr>
          <w:sz w:val="28"/>
          <w:szCs w:val="28"/>
        </w:rPr>
        <w:t xml:space="preserve"> осуществляется в очном режиме</w:t>
      </w:r>
      <w:r>
        <w:rPr>
          <w:sz w:val="28"/>
          <w:szCs w:val="28"/>
        </w:rPr>
        <w:t xml:space="preserve"> по 5 критериям. Каждый критерий оценивается по шкале от 0 до 10 баллов. Максимальная оценка за конкурсное испытание – 50 баллов.</w:t>
      </w:r>
    </w:p>
    <w:p w:rsidR="008514A1" w:rsidRDefault="008514A1" w:rsidP="00955DCB">
      <w:pPr>
        <w:shd w:val="clear" w:color="auto" w:fill="FFFFFF"/>
        <w:rPr>
          <w:sz w:val="28"/>
          <w:szCs w:val="28"/>
        </w:rPr>
      </w:pPr>
    </w:p>
    <w:p w:rsidR="00B542AD" w:rsidRPr="003251EA" w:rsidRDefault="00E2101F" w:rsidP="00955DCB">
      <w:pPr>
        <w:pStyle w:val="1"/>
        <w:spacing w:line="240" w:lineRule="auto"/>
        <w:rPr>
          <w:b w:val="0"/>
          <w:shd w:val="clear" w:color="auto" w:fill="FFFFFF"/>
        </w:rPr>
      </w:pPr>
      <w:r>
        <w:rPr>
          <w:b w:val="0"/>
          <w:shd w:val="clear" w:color="auto" w:fill="FFFFFF"/>
          <w:lang w:val="ba-RU"/>
        </w:rPr>
        <w:t>8</w:t>
      </w:r>
      <w:r w:rsidR="00B542AD" w:rsidRPr="003251EA">
        <w:rPr>
          <w:b w:val="0"/>
          <w:shd w:val="clear" w:color="auto" w:fill="FFFFFF"/>
        </w:rPr>
        <w:t xml:space="preserve">. Награждение </w:t>
      </w:r>
      <w:r w:rsidR="00B542AD" w:rsidRPr="003251EA">
        <w:rPr>
          <w:b w:val="0"/>
        </w:rPr>
        <w:t>победителей</w:t>
      </w:r>
      <w:r w:rsidR="00B542AD" w:rsidRPr="003251EA">
        <w:rPr>
          <w:b w:val="0"/>
          <w:shd w:val="clear" w:color="auto" w:fill="FFFFFF"/>
        </w:rPr>
        <w:t xml:space="preserve"> </w:t>
      </w:r>
    </w:p>
    <w:p w:rsidR="00B542AD" w:rsidRDefault="00B542AD" w:rsidP="00955DCB"/>
    <w:p w:rsidR="00B542AD" w:rsidRDefault="00B542AD" w:rsidP="00955DCB">
      <w:pPr>
        <w:widowControl w:val="0"/>
        <w:spacing w:before="1"/>
        <w:jc w:val="left"/>
        <w:rPr>
          <w:sz w:val="28"/>
          <w:szCs w:val="28"/>
        </w:rPr>
      </w:pPr>
      <w:r>
        <w:rPr>
          <w:sz w:val="28"/>
          <w:szCs w:val="28"/>
        </w:rPr>
        <w:t>Подведение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итогов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Конкурса</w:t>
      </w:r>
    </w:p>
    <w:p w:rsidR="00B542AD" w:rsidRDefault="00E2101F" w:rsidP="00955DCB">
      <w:pPr>
        <w:widowControl w:val="0"/>
        <w:tabs>
          <w:tab w:val="left" w:pos="1293"/>
        </w:tabs>
        <w:rPr>
          <w:sz w:val="28"/>
          <w:szCs w:val="28"/>
        </w:rPr>
      </w:pPr>
      <w:r>
        <w:rPr>
          <w:sz w:val="28"/>
          <w:szCs w:val="28"/>
          <w:lang w:val="ba-RU"/>
        </w:rPr>
        <w:t>8</w:t>
      </w:r>
      <w:r w:rsidR="00B542AD">
        <w:rPr>
          <w:sz w:val="28"/>
          <w:szCs w:val="28"/>
        </w:rPr>
        <w:t>.1. Итоги</w:t>
      </w:r>
      <w:r w:rsidR="00B542AD">
        <w:rPr>
          <w:spacing w:val="-5"/>
          <w:sz w:val="28"/>
          <w:szCs w:val="28"/>
        </w:rPr>
        <w:t xml:space="preserve"> </w:t>
      </w:r>
      <w:r w:rsidR="00B542AD">
        <w:rPr>
          <w:sz w:val="28"/>
          <w:szCs w:val="28"/>
        </w:rPr>
        <w:t>Конкурса</w:t>
      </w:r>
      <w:r w:rsidR="00B542AD">
        <w:rPr>
          <w:spacing w:val="-4"/>
          <w:sz w:val="28"/>
          <w:szCs w:val="28"/>
        </w:rPr>
        <w:t xml:space="preserve"> </w:t>
      </w:r>
      <w:r w:rsidR="00B542AD">
        <w:rPr>
          <w:sz w:val="28"/>
          <w:szCs w:val="28"/>
        </w:rPr>
        <w:t>подводятся</w:t>
      </w:r>
      <w:r w:rsidR="00B542AD">
        <w:rPr>
          <w:spacing w:val="-3"/>
          <w:sz w:val="28"/>
          <w:szCs w:val="28"/>
        </w:rPr>
        <w:t xml:space="preserve"> </w:t>
      </w:r>
      <w:r w:rsidR="00B542AD">
        <w:rPr>
          <w:sz w:val="28"/>
          <w:szCs w:val="28"/>
        </w:rPr>
        <w:t>Оргкомитетом</w:t>
      </w:r>
      <w:r w:rsidR="00B542AD">
        <w:rPr>
          <w:spacing w:val="-4"/>
          <w:sz w:val="28"/>
          <w:szCs w:val="28"/>
        </w:rPr>
        <w:t xml:space="preserve"> </w:t>
      </w:r>
      <w:r w:rsidR="00B542AD">
        <w:rPr>
          <w:sz w:val="28"/>
          <w:szCs w:val="28"/>
        </w:rPr>
        <w:t>на</w:t>
      </w:r>
      <w:r w:rsidR="00B542AD">
        <w:rPr>
          <w:spacing w:val="-4"/>
          <w:sz w:val="28"/>
          <w:szCs w:val="28"/>
        </w:rPr>
        <w:t xml:space="preserve"> </w:t>
      </w:r>
      <w:r w:rsidR="00B542AD">
        <w:rPr>
          <w:sz w:val="28"/>
          <w:szCs w:val="28"/>
        </w:rPr>
        <w:t>основании</w:t>
      </w:r>
      <w:r w:rsidR="00B542AD">
        <w:rPr>
          <w:spacing w:val="-3"/>
          <w:sz w:val="28"/>
          <w:szCs w:val="28"/>
        </w:rPr>
        <w:t xml:space="preserve"> </w:t>
      </w:r>
      <w:r w:rsidR="00B542AD">
        <w:rPr>
          <w:sz w:val="28"/>
          <w:szCs w:val="28"/>
        </w:rPr>
        <w:t>решения</w:t>
      </w:r>
      <w:r w:rsidR="00B542AD">
        <w:rPr>
          <w:spacing w:val="-3"/>
          <w:sz w:val="28"/>
          <w:szCs w:val="28"/>
        </w:rPr>
        <w:t xml:space="preserve"> </w:t>
      </w:r>
      <w:r w:rsidR="00B542AD">
        <w:rPr>
          <w:spacing w:val="-2"/>
          <w:sz w:val="28"/>
          <w:szCs w:val="28"/>
        </w:rPr>
        <w:t>жюри.</w:t>
      </w:r>
    </w:p>
    <w:p w:rsidR="001F50E0" w:rsidRDefault="00E2101F" w:rsidP="00955D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ba-RU"/>
        </w:rPr>
        <w:t>8</w:t>
      </w:r>
      <w:r w:rsidR="00B542AD">
        <w:rPr>
          <w:sz w:val="28"/>
          <w:szCs w:val="28"/>
        </w:rPr>
        <w:t xml:space="preserve">.2. </w:t>
      </w:r>
      <w:r w:rsidR="001F50E0" w:rsidRPr="007D3E96">
        <w:rPr>
          <w:sz w:val="28"/>
          <w:szCs w:val="28"/>
        </w:rPr>
        <w:t xml:space="preserve">Победителями в номинациях </w:t>
      </w:r>
      <w:r w:rsidR="00F22185" w:rsidRPr="007D3E96">
        <w:rPr>
          <w:sz w:val="28"/>
          <w:szCs w:val="28"/>
        </w:rPr>
        <w:t xml:space="preserve">«Методист года», </w:t>
      </w:r>
      <w:r w:rsidR="001F50E0" w:rsidRPr="007D3E96">
        <w:rPr>
          <w:sz w:val="28"/>
          <w:szCs w:val="28"/>
        </w:rPr>
        <w:t>«Методист года общеобразовательной организации», «Методист года дополнительного образования», ««Методист года дошкольного образования»,</w:t>
      </w:r>
      <w:r w:rsidR="005B77F2">
        <w:rPr>
          <w:sz w:val="28"/>
          <w:szCs w:val="28"/>
        </w:rPr>
        <w:t xml:space="preserve"> «Методист года национального образования»</w:t>
      </w:r>
      <w:r w:rsidR="001F50E0" w:rsidRPr="007D3E96">
        <w:rPr>
          <w:sz w:val="28"/>
          <w:szCs w:val="28"/>
        </w:rPr>
        <w:t xml:space="preserve"> признаются участники Конкурса, набравшие максима</w:t>
      </w:r>
      <w:r w:rsidR="005B77F2">
        <w:rPr>
          <w:sz w:val="28"/>
          <w:szCs w:val="28"/>
        </w:rPr>
        <w:t>льное количество баллов во всех</w:t>
      </w:r>
      <w:r w:rsidR="001F50E0" w:rsidRPr="007D3E96">
        <w:rPr>
          <w:sz w:val="28"/>
          <w:szCs w:val="28"/>
        </w:rPr>
        <w:t xml:space="preserve"> турах.</w:t>
      </w:r>
    </w:p>
    <w:p w:rsidR="001F50E0" w:rsidRPr="006B3F71" w:rsidRDefault="00E2101F" w:rsidP="00955D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ba-RU"/>
        </w:rPr>
        <w:t>8</w:t>
      </w:r>
      <w:r w:rsidR="001F50E0">
        <w:rPr>
          <w:sz w:val="28"/>
          <w:szCs w:val="28"/>
        </w:rPr>
        <w:t xml:space="preserve">.3. </w:t>
      </w:r>
      <w:r w:rsidR="001F50E0" w:rsidRPr="006B3F71">
        <w:rPr>
          <w:sz w:val="28"/>
          <w:szCs w:val="28"/>
        </w:rPr>
        <w:t>Для выбора абсолютного победителя Конкурса жюри проводит дополнительное голосование.</w:t>
      </w:r>
    </w:p>
    <w:p w:rsidR="001F50E0" w:rsidRPr="00F22185" w:rsidRDefault="00E2101F" w:rsidP="00955D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ba-RU"/>
        </w:rPr>
        <w:t>8</w:t>
      </w:r>
      <w:r w:rsidR="001F50E0" w:rsidRPr="006B3F71">
        <w:rPr>
          <w:sz w:val="28"/>
          <w:szCs w:val="28"/>
        </w:rPr>
        <w:t>.</w:t>
      </w:r>
      <w:r w:rsidR="001F50E0">
        <w:rPr>
          <w:sz w:val="28"/>
          <w:szCs w:val="28"/>
        </w:rPr>
        <w:t>4</w:t>
      </w:r>
      <w:r w:rsidR="001F50E0" w:rsidRPr="006B3F71">
        <w:rPr>
          <w:sz w:val="28"/>
          <w:szCs w:val="28"/>
        </w:rPr>
        <w:t>. Все результаты объявляются на торжественной церемонии закрытия Конкурса.</w:t>
      </w:r>
      <w:r w:rsidR="001F50E0" w:rsidRPr="00F22185">
        <w:rPr>
          <w:bCs/>
          <w:sz w:val="28"/>
          <w:szCs w:val="28"/>
        </w:rPr>
        <w:t xml:space="preserve"> </w:t>
      </w:r>
    </w:p>
    <w:p w:rsidR="001F50E0" w:rsidRPr="000A4099" w:rsidRDefault="00E2101F" w:rsidP="00955DCB">
      <w:pPr>
        <w:shd w:val="clear" w:color="auto" w:fill="FFFFFF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  <w:lang w:val="ba-RU"/>
        </w:rPr>
        <w:t>8</w:t>
      </w:r>
      <w:r w:rsidR="001F50E0" w:rsidRPr="006B3F71">
        <w:rPr>
          <w:sz w:val="28"/>
          <w:szCs w:val="28"/>
        </w:rPr>
        <w:t>.</w:t>
      </w:r>
      <w:r w:rsidR="001F17D0">
        <w:rPr>
          <w:sz w:val="28"/>
          <w:szCs w:val="28"/>
        </w:rPr>
        <w:t>5</w:t>
      </w:r>
      <w:r w:rsidR="001F50E0" w:rsidRPr="006B3F71">
        <w:rPr>
          <w:sz w:val="28"/>
          <w:szCs w:val="28"/>
        </w:rPr>
        <w:t>.</w:t>
      </w:r>
      <w:r w:rsidR="001F50E0">
        <w:rPr>
          <w:sz w:val="28"/>
          <w:szCs w:val="28"/>
        </w:rPr>
        <w:t> </w:t>
      </w:r>
      <w:r w:rsidR="001F17D0">
        <w:rPr>
          <w:sz w:val="28"/>
          <w:szCs w:val="28"/>
        </w:rPr>
        <w:t>Абсолютный п</w:t>
      </w:r>
      <w:r w:rsidR="001F17D0" w:rsidRPr="006B3F71">
        <w:rPr>
          <w:sz w:val="28"/>
          <w:szCs w:val="28"/>
        </w:rPr>
        <w:t>обедитель</w:t>
      </w:r>
      <w:r w:rsidR="001F17D0">
        <w:rPr>
          <w:sz w:val="28"/>
          <w:szCs w:val="28"/>
        </w:rPr>
        <w:t>,</w:t>
      </w:r>
      <w:r w:rsidR="001F17D0" w:rsidRPr="006B3F71">
        <w:rPr>
          <w:sz w:val="28"/>
          <w:szCs w:val="28"/>
        </w:rPr>
        <w:t xml:space="preserve"> </w:t>
      </w:r>
      <w:r w:rsidR="001F17D0">
        <w:rPr>
          <w:sz w:val="28"/>
          <w:szCs w:val="28"/>
        </w:rPr>
        <w:t>п</w:t>
      </w:r>
      <w:r w:rsidR="001F50E0" w:rsidRPr="006B3F71">
        <w:rPr>
          <w:sz w:val="28"/>
          <w:szCs w:val="28"/>
        </w:rPr>
        <w:t xml:space="preserve">обедители в номинациях </w:t>
      </w:r>
      <w:r w:rsidR="00F22185">
        <w:rPr>
          <w:sz w:val="28"/>
          <w:szCs w:val="28"/>
        </w:rPr>
        <w:t>«Методист года»,</w:t>
      </w:r>
      <w:r w:rsidR="00F22185" w:rsidRPr="006B3F71">
        <w:rPr>
          <w:sz w:val="28"/>
          <w:szCs w:val="28"/>
        </w:rPr>
        <w:t xml:space="preserve"> «</w:t>
      </w:r>
      <w:r w:rsidR="00F22185">
        <w:rPr>
          <w:sz w:val="28"/>
          <w:szCs w:val="28"/>
        </w:rPr>
        <w:t>Методист года общеобразовательной организации</w:t>
      </w:r>
      <w:r w:rsidR="00F22185" w:rsidRPr="006B3F71">
        <w:rPr>
          <w:sz w:val="28"/>
          <w:szCs w:val="28"/>
        </w:rPr>
        <w:t>», «</w:t>
      </w:r>
      <w:r w:rsidR="00F22185">
        <w:rPr>
          <w:sz w:val="28"/>
          <w:szCs w:val="28"/>
        </w:rPr>
        <w:t>Методист</w:t>
      </w:r>
      <w:r w:rsidR="00F22185" w:rsidRPr="006B3F71">
        <w:rPr>
          <w:sz w:val="28"/>
          <w:szCs w:val="28"/>
        </w:rPr>
        <w:t xml:space="preserve"> года </w:t>
      </w:r>
      <w:r w:rsidR="00F22185">
        <w:rPr>
          <w:sz w:val="28"/>
          <w:szCs w:val="28"/>
        </w:rPr>
        <w:t>дополнительного образования</w:t>
      </w:r>
      <w:r w:rsidR="007505B4">
        <w:rPr>
          <w:sz w:val="28"/>
          <w:szCs w:val="28"/>
        </w:rPr>
        <w:t xml:space="preserve">», </w:t>
      </w:r>
      <w:r w:rsidR="00F22185" w:rsidRPr="006B3F71">
        <w:rPr>
          <w:sz w:val="28"/>
          <w:szCs w:val="28"/>
        </w:rPr>
        <w:t>«</w:t>
      </w:r>
      <w:r w:rsidR="00F22185">
        <w:rPr>
          <w:sz w:val="28"/>
          <w:szCs w:val="28"/>
        </w:rPr>
        <w:t>Методист</w:t>
      </w:r>
      <w:r w:rsidR="00F22185" w:rsidRPr="006B3F71">
        <w:rPr>
          <w:sz w:val="28"/>
          <w:szCs w:val="28"/>
        </w:rPr>
        <w:t xml:space="preserve"> года </w:t>
      </w:r>
      <w:r w:rsidR="00F22185">
        <w:rPr>
          <w:sz w:val="28"/>
          <w:szCs w:val="28"/>
        </w:rPr>
        <w:t>дошкольного образования</w:t>
      </w:r>
      <w:r w:rsidR="00F22185" w:rsidRPr="006B3F71">
        <w:rPr>
          <w:sz w:val="28"/>
          <w:szCs w:val="28"/>
        </w:rPr>
        <w:t>»</w:t>
      </w:r>
      <w:r w:rsidR="002B7EEE">
        <w:rPr>
          <w:sz w:val="28"/>
          <w:szCs w:val="28"/>
          <w:lang w:val="ba-RU"/>
        </w:rPr>
        <w:t xml:space="preserve">, </w:t>
      </w:r>
      <w:r w:rsidR="002B7EEE">
        <w:rPr>
          <w:sz w:val="28"/>
          <w:szCs w:val="28"/>
        </w:rPr>
        <w:t>«Методист года национального образования»</w:t>
      </w:r>
      <w:r w:rsidR="001F50E0" w:rsidRPr="006B3F71">
        <w:rPr>
          <w:sz w:val="28"/>
          <w:szCs w:val="28"/>
        </w:rPr>
        <w:t xml:space="preserve"> награждаются Почетной грамотой Управления</w:t>
      </w:r>
      <w:r w:rsidR="001F50E0" w:rsidRPr="000A4099">
        <w:rPr>
          <w:sz w:val="28"/>
          <w:szCs w:val="28"/>
        </w:rPr>
        <w:t xml:space="preserve"> образования Администрации городского округа город Уфа Республики Башкортостан, денежными призами.</w:t>
      </w:r>
    </w:p>
    <w:p w:rsidR="00B542AD" w:rsidRDefault="00E2101F" w:rsidP="00955DCB">
      <w:pPr>
        <w:shd w:val="clear" w:color="auto" w:fill="FFFFFF"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  <w:lang w:val="ba-RU"/>
        </w:rPr>
        <w:t>8</w:t>
      </w:r>
      <w:r w:rsidR="001F50E0" w:rsidRPr="000A4099">
        <w:rPr>
          <w:sz w:val="28"/>
          <w:szCs w:val="28"/>
        </w:rPr>
        <w:t>.</w:t>
      </w:r>
      <w:r w:rsidR="001F17D0">
        <w:rPr>
          <w:sz w:val="28"/>
          <w:szCs w:val="28"/>
        </w:rPr>
        <w:t>6</w:t>
      </w:r>
      <w:r w:rsidR="00583E40">
        <w:rPr>
          <w:sz w:val="28"/>
          <w:szCs w:val="28"/>
        </w:rPr>
        <w:t>.</w:t>
      </w:r>
      <w:r w:rsidR="00F22185">
        <w:rPr>
          <w:sz w:val="28"/>
          <w:szCs w:val="28"/>
        </w:rPr>
        <w:t xml:space="preserve"> Участники Конкурса </w:t>
      </w:r>
      <w:r w:rsidR="001F50E0" w:rsidRPr="000A4099">
        <w:rPr>
          <w:sz w:val="28"/>
          <w:szCs w:val="28"/>
        </w:rPr>
        <w:t>награждаются Благодарственным письмом Управления образования Администрации городского округа город Уфа Республики Башкортостан.</w:t>
      </w:r>
    </w:p>
    <w:p w:rsidR="007505B4" w:rsidRDefault="00E2101F" w:rsidP="00163A49">
      <w:pPr>
        <w:widowControl w:val="0"/>
        <w:spacing w:before="184"/>
        <w:ind w:left="1504" w:firstLine="0"/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9</w:t>
      </w:r>
      <w:r w:rsidR="007505B4">
        <w:rPr>
          <w:sz w:val="28"/>
          <w:szCs w:val="28"/>
          <w:lang w:val="ba-RU"/>
        </w:rPr>
        <w:t>. Финансирование конкурса</w:t>
      </w:r>
    </w:p>
    <w:p w:rsidR="007505B4" w:rsidRDefault="007505B4" w:rsidP="007505B4">
      <w:pPr>
        <w:widowControl w:val="0"/>
        <w:spacing w:before="184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Финансирование осуществляется за счет средств, предусмотренных </w:t>
      </w:r>
      <w:r>
        <w:rPr>
          <w:sz w:val="28"/>
          <w:szCs w:val="28"/>
          <w:lang w:val="ba-RU"/>
        </w:rPr>
        <w:br/>
        <w:t xml:space="preserve">на проведение мероприятий в рамках муниципальной программы </w:t>
      </w:r>
      <w:r w:rsidRPr="007505B4">
        <w:rPr>
          <w:sz w:val="28"/>
          <w:szCs w:val="28"/>
          <w:lang w:val="ba-RU"/>
        </w:rPr>
        <w:t>«</w:t>
      </w:r>
      <w:r>
        <w:rPr>
          <w:sz w:val="28"/>
          <w:szCs w:val="28"/>
          <w:lang w:val="ba-RU"/>
        </w:rPr>
        <w:t>Развитие образования в городском округе город Уфа Республики Башкортостан</w:t>
      </w:r>
      <w:r w:rsidRPr="007505B4">
        <w:rPr>
          <w:sz w:val="28"/>
          <w:szCs w:val="28"/>
          <w:lang w:val="ba-RU"/>
        </w:rPr>
        <w:t>»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br/>
        <w:t>в соответсивии со сметой расходов.</w:t>
      </w:r>
    </w:p>
    <w:p w:rsidR="00B542AD" w:rsidRPr="00163A49" w:rsidRDefault="007505B4" w:rsidP="00163A49">
      <w:pPr>
        <w:widowControl w:val="0"/>
        <w:spacing w:before="184"/>
        <w:ind w:left="1504" w:firstLine="0"/>
        <w:jc w:val="center"/>
        <w:rPr>
          <w:sz w:val="28"/>
          <w:szCs w:val="28"/>
        </w:rPr>
      </w:pPr>
      <w:r>
        <w:rPr>
          <w:sz w:val="28"/>
          <w:szCs w:val="28"/>
          <w:lang w:val="ba-RU"/>
        </w:rPr>
        <w:t>1</w:t>
      </w:r>
      <w:r w:rsidR="00E2101F">
        <w:rPr>
          <w:sz w:val="28"/>
          <w:szCs w:val="28"/>
          <w:lang w:val="ba-RU"/>
        </w:rPr>
        <w:t>0</w:t>
      </w:r>
      <w:r w:rsidR="00163A49">
        <w:rPr>
          <w:sz w:val="28"/>
          <w:szCs w:val="28"/>
          <w:lang w:val="ba-RU"/>
        </w:rPr>
        <w:t xml:space="preserve">. </w:t>
      </w:r>
      <w:r w:rsidR="00B542AD" w:rsidRPr="00163A49">
        <w:rPr>
          <w:sz w:val="28"/>
          <w:szCs w:val="28"/>
        </w:rPr>
        <w:t>Информационное</w:t>
      </w:r>
      <w:r w:rsidR="00B542AD" w:rsidRPr="00163A49">
        <w:rPr>
          <w:spacing w:val="-6"/>
          <w:sz w:val="28"/>
          <w:szCs w:val="28"/>
        </w:rPr>
        <w:t xml:space="preserve"> </w:t>
      </w:r>
      <w:r w:rsidR="00B542AD" w:rsidRPr="00163A49">
        <w:rPr>
          <w:sz w:val="28"/>
          <w:szCs w:val="28"/>
        </w:rPr>
        <w:t>сопровождение</w:t>
      </w:r>
      <w:r w:rsidR="00B542AD" w:rsidRPr="00163A49">
        <w:rPr>
          <w:spacing w:val="-6"/>
          <w:sz w:val="28"/>
          <w:szCs w:val="28"/>
        </w:rPr>
        <w:t xml:space="preserve"> </w:t>
      </w:r>
      <w:r w:rsidR="00B542AD" w:rsidRPr="00163A49">
        <w:rPr>
          <w:spacing w:val="-2"/>
          <w:sz w:val="28"/>
          <w:szCs w:val="28"/>
        </w:rPr>
        <w:t>Конкурса</w:t>
      </w:r>
    </w:p>
    <w:p w:rsidR="00B542AD" w:rsidRPr="003251EA" w:rsidRDefault="00B542AD" w:rsidP="00955DCB">
      <w:pPr>
        <w:shd w:val="clear" w:color="auto" w:fill="FFFFFF"/>
        <w:rPr>
          <w:sz w:val="28"/>
          <w:szCs w:val="28"/>
        </w:rPr>
      </w:pPr>
    </w:p>
    <w:p w:rsidR="00B542AD" w:rsidRDefault="002A4B5D" w:rsidP="00955D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Результаты каждого этапа </w:t>
      </w:r>
      <w:r w:rsidR="00B542AD">
        <w:rPr>
          <w:sz w:val="28"/>
          <w:szCs w:val="28"/>
        </w:rPr>
        <w:t>Конкурса размещаются на официальн</w:t>
      </w:r>
      <w:r w:rsidR="00DD2BA4">
        <w:rPr>
          <w:sz w:val="28"/>
          <w:szCs w:val="28"/>
        </w:rPr>
        <w:t>ом сайте Управления образования</w:t>
      </w:r>
      <w:r w:rsidR="00B542AD">
        <w:rPr>
          <w:sz w:val="28"/>
          <w:szCs w:val="28"/>
        </w:rPr>
        <w:t xml:space="preserve"> (</w:t>
      </w:r>
      <w:proofErr w:type="spellStart"/>
      <w:r w:rsidR="00B542AD">
        <w:rPr>
          <w:sz w:val="28"/>
          <w:szCs w:val="28"/>
          <w:lang w:val="en-US"/>
        </w:rPr>
        <w:t>ufa</w:t>
      </w:r>
      <w:proofErr w:type="spellEnd"/>
      <w:r w:rsidR="00B542AD">
        <w:rPr>
          <w:sz w:val="28"/>
          <w:szCs w:val="28"/>
        </w:rPr>
        <w:t>-</w:t>
      </w:r>
      <w:proofErr w:type="spellStart"/>
      <w:r w:rsidR="00B542AD">
        <w:rPr>
          <w:sz w:val="28"/>
          <w:szCs w:val="28"/>
          <w:lang w:val="en-US"/>
        </w:rPr>
        <w:t>edu</w:t>
      </w:r>
      <w:proofErr w:type="spellEnd"/>
      <w:r w:rsidR="00B542AD">
        <w:rPr>
          <w:sz w:val="28"/>
          <w:szCs w:val="28"/>
        </w:rPr>
        <w:t>.</w:t>
      </w:r>
      <w:proofErr w:type="spellStart"/>
      <w:r w:rsidR="00B542AD">
        <w:rPr>
          <w:sz w:val="28"/>
          <w:szCs w:val="28"/>
          <w:lang w:val="en-US"/>
        </w:rPr>
        <w:t>ru</w:t>
      </w:r>
      <w:proofErr w:type="spellEnd"/>
      <w:r w:rsidR="00B542AD">
        <w:rPr>
          <w:sz w:val="28"/>
          <w:szCs w:val="28"/>
        </w:rPr>
        <w:t xml:space="preserve">) и на официальном сайте МБОУ ДО </w:t>
      </w:r>
      <w:r w:rsidR="00DD2BA4">
        <w:rPr>
          <w:sz w:val="28"/>
          <w:szCs w:val="28"/>
        </w:rPr>
        <w:t>«НИМЦ»</w:t>
      </w:r>
      <w:r w:rsidR="00B542AD">
        <w:rPr>
          <w:sz w:val="28"/>
          <w:szCs w:val="28"/>
        </w:rPr>
        <w:t xml:space="preserve"> (</w:t>
      </w:r>
      <w:hyperlink r:id="rId10" w:tooltip="http://www.nimc-ufa.ru" w:history="1">
        <w:proofErr w:type="spellStart"/>
        <w:r w:rsidR="00B542AD" w:rsidRPr="007F6396">
          <w:rPr>
            <w:rStyle w:val="af7"/>
            <w:color w:val="auto"/>
            <w:sz w:val="28"/>
            <w:szCs w:val="28"/>
            <w:u w:val="none"/>
            <w:lang w:val="en-US"/>
          </w:rPr>
          <w:t>nimc</w:t>
        </w:r>
        <w:proofErr w:type="spellEnd"/>
        <w:r w:rsidR="00B542AD" w:rsidRPr="007F6396">
          <w:rPr>
            <w:rStyle w:val="af7"/>
            <w:color w:val="auto"/>
            <w:sz w:val="28"/>
            <w:szCs w:val="28"/>
            <w:u w:val="none"/>
          </w:rPr>
          <w:t>-</w:t>
        </w:r>
        <w:proofErr w:type="spellStart"/>
        <w:r w:rsidR="00B542AD" w:rsidRPr="007F6396">
          <w:rPr>
            <w:rStyle w:val="af7"/>
            <w:color w:val="auto"/>
            <w:sz w:val="28"/>
            <w:szCs w:val="28"/>
            <w:u w:val="none"/>
            <w:lang w:val="en-US"/>
          </w:rPr>
          <w:t>ufa</w:t>
        </w:r>
        <w:proofErr w:type="spellEnd"/>
        <w:r w:rsidR="00B542AD" w:rsidRPr="007F6396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="00B542AD" w:rsidRPr="007F6396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542AD" w:rsidRPr="007F6396">
        <w:rPr>
          <w:sz w:val="28"/>
          <w:szCs w:val="28"/>
        </w:rPr>
        <w:t>)</w:t>
      </w:r>
      <w:r w:rsidR="00B542AD">
        <w:rPr>
          <w:sz w:val="28"/>
          <w:szCs w:val="28"/>
        </w:rPr>
        <w:t xml:space="preserve"> в течение трех дней после окончания соответствующего этапа.</w:t>
      </w:r>
    </w:p>
    <w:p w:rsidR="00B542AD" w:rsidRDefault="00B542AD" w:rsidP="00955D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B542AD" w:rsidRDefault="00B542AD" w:rsidP="00955DCB">
      <w:pPr>
        <w:widowControl w:val="0"/>
        <w:tabs>
          <w:tab w:val="left" w:pos="1068"/>
        </w:tabs>
        <w:spacing w:before="66"/>
        <w:jc w:val="left"/>
        <w:rPr>
          <w:sz w:val="28"/>
          <w:szCs w:val="28"/>
        </w:rPr>
        <w:sectPr w:rsidR="00B542AD" w:rsidSect="004F4D1C">
          <w:headerReference w:type="default" r:id="rId11"/>
          <w:headerReference w:type="first" r:id="rId12"/>
          <w:pgSz w:w="11910" w:h="16840" w:code="9"/>
          <w:pgMar w:top="1134" w:right="711" w:bottom="1134" w:left="1701" w:header="720" w:footer="720" w:gutter="0"/>
          <w:pgNumType w:start="1"/>
          <w:cols w:space="720"/>
          <w:titlePg/>
          <w:docGrid w:linePitch="360"/>
        </w:sectPr>
      </w:pPr>
    </w:p>
    <w:p w:rsidR="007D3E96" w:rsidRPr="00A076C9" w:rsidRDefault="007D3E96" w:rsidP="007D3E96">
      <w:pPr>
        <w:ind w:left="5245" w:hanging="283"/>
        <w:rPr>
          <w:szCs w:val="24"/>
        </w:rPr>
      </w:pPr>
      <w:r w:rsidRPr="00A076C9">
        <w:rPr>
          <w:szCs w:val="24"/>
        </w:rPr>
        <w:lastRenderedPageBreak/>
        <w:t xml:space="preserve">Приложение № </w:t>
      </w:r>
      <w:r w:rsidR="000B0941" w:rsidRPr="00A076C9">
        <w:rPr>
          <w:szCs w:val="24"/>
        </w:rPr>
        <w:t>1</w:t>
      </w:r>
    </w:p>
    <w:p w:rsidR="007D3E96" w:rsidRPr="00A076C9" w:rsidRDefault="007D3E96" w:rsidP="007D3E96">
      <w:pPr>
        <w:ind w:left="5245" w:hanging="283"/>
        <w:rPr>
          <w:szCs w:val="24"/>
        </w:rPr>
      </w:pPr>
      <w:r w:rsidRPr="00A076C9">
        <w:rPr>
          <w:szCs w:val="24"/>
        </w:rPr>
        <w:t xml:space="preserve">к Положению о городском конкурсе </w:t>
      </w:r>
    </w:p>
    <w:p w:rsidR="007D3E96" w:rsidRPr="00A076C9" w:rsidRDefault="007D3E96" w:rsidP="00AD16AD">
      <w:pPr>
        <w:ind w:left="4962" w:firstLine="0"/>
        <w:rPr>
          <w:szCs w:val="24"/>
        </w:rPr>
      </w:pPr>
      <w:r w:rsidRPr="00A076C9">
        <w:rPr>
          <w:szCs w:val="24"/>
        </w:rPr>
        <w:t xml:space="preserve">«Методист года </w:t>
      </w:r>
      <w:r w:rsidR="00AD16AD" w:rsidRPr="00A076C9">
        <w:rPr>
          <w:szCs w:val="24"/>
        </w:rPr>
        <w:t>столицы</w:t>
      </w:r>
      <w:r w:rsidR="00AD16AD" w:rsidRPr="00A076C9">
        <w:rPr>
          <w:szCs w:val="24"/>
          <w:lang w:val="ba-RU"/>
        </w:rPr>
        <w:t xml:space="preserve"> </w:t>
      </w:r>
      <w:r w:rsidR="00AD16AD" w:rsidRPr="00A076C9">
        <w:rPr>
          <w:szCs w:val="24"/>
        </w:rPr>
        <w:t xml:space="preserve">Башкортостана </w:t>
      </w:r>
      <w:r w:rsidRPr="00A076C9">
        <w:rPr>
          <w:szCs w:val="24"/>
        </w:rPr>
        <w:t>– 2024»</w:t>
      </w:r>
    </w:p>
    <w:p w:rsidR="007D3E96" w:rsidRPr="000A4099" w:rsidRDefault="007D3E96" w:rsidP="007D3E96">
      <w:pPr>
        <w:pStyle w:val="afe"/>
        <w:tabs>
          <w:tab w:val="left" w:pos="-426"/>
        </w:tabs>
        <w:ind w:left="5245" w:hanging="283"/>
        <w:rPr>
          <w:sz w:val="28"/>
          <w:szCs w:val="28"/>
        </w:rPr>
      </w:pPr>
    </w:p>
    <w:p w:rsidR="007D3E96" w:rsidRPr="000A4099" w:rsidRDefault="007D3E96" w:rsidP="007D3E96">
      <w:pPr>
        <w:shd w:val="clear" w:color="auto" w:fill="FFFFFF"/>
        <w:tabs>
          <w:tab w:val="left" w:pos="1440"/>
        </w:tabs>
        <w:ind w:left="5245" w:hanging="283"/>
        <w:rPr>
          <w:sz w:val="28"/>
          <w:szCs w:val="28"/>
        </w:rPr>
      </w:pPr>
      <w:r w:rsidRPr="000A4099">
        <w:rPr>
          <w:sz w:val="28"/>
          <w:szCs w:val="28"/>
        </w:rPr>
        <w:t>Оргкомитет</w:t>
      </w:r>
    </w:p>
    <w:p w:rsidR="007D3E96" w:rsidRPr="000A4099" w:rsidRDefault="007D3E96" w:rsidP="007D3E96">
      <w:pPr>
        <w:ind w:left="5245" w:hanging="283"/>
        <w:rPr>
          <w:sz w:val="28"/>
          <w:szCs w:val="28"/>
        </w:rPr>
      </w:pPr>
      <w:r w:rsidRPr="000A4099">
        <w:rPr>
          <w:sz w:val="28"/>
          <w:szCs w:val="28"/>
        </w:rPr>
        <w:t xml:space="preserve">городского конкурса </w:t>
      </w:r>
    </w:p>
    <w:p w:rsidR="007D3E96" w:rsidRPr="000A4099" w:rsidRDefault="007D3E96" w:rsidP="00AD16AD">
      <w:pPr>
        <w:ind w:left="4962" w:firstLine="0"/>
        <w:rPr>
          <w:sz w:val="28"/>
          <w:szCs w:val="28"/>
        </w:rPr>
      </w:pPr>
      <w:r w:rsidRPr="000A4099">
        <w:rPr>
          <w:sz w:val="28"/>
          <w:szCs w:val="28"/>
        </w:rPr>
        <w:t>«</w:t>
      </w:r>
      <w:r>
        <w:rPr>
          <w:sz w:val="28"/>
          <w:szCs w:val="28"/>
        </w:rPr>
        <w:t>Методист</w:t>
      </w:r>
      <w:r w:rsidRPr="000A4099">
        <w:rPr>
          <w:sz w:val="28"/>
          <w:szCs w:val="28"/>
        </w:rPr>
        <w:t xml:space="preserve"> года </w:t>
      </w:r>
      <w:r w:rsidR="00AD16AD">
        <w:rPr>
          <w:sz w:val="28"/>
          <w:szCs w:val="28"/>
        </w:rPr>
        <w:t xml:space="preserve">столицы Башкортостана </w:t>
      </w:r>
      <w:r w:rsidRPr="000A4099">
        <w:rPr>
          <w:sz w:val="28"/>
          <w:szCs w:val="28"/>
        </w:rPr>
        <w:t>– 202</w:t>
      </w:r>
      <w:r>
        <w:rPr>
          <w:sz w:val="28"/>
          <w:szCs w:val="28"/>
        </w:rPr>
        <w:t>4</w:t>
      </w:r>
      <w:r w:rsidRPr="000A4099">
        <w:rPr>
          <w:sz w:val="28"/>
          <w:szCs w:val="28"/>
        </w:rPr>
        <w:t>»</w:t>
      </w:r>
    </w:p>
    <w:p w:rsidR="007D3E96" w:rsidRPr="005206A1" w:rsidRDefault="007D3E96" w:rsidP="007D3E96">
      <w:pPr>
        <w:shd w:val="clear" w:color="auto" w:fill="FFFFFF"/>
        <w:tabs>
          <w:tab w:val="left" w:pos="540"/>
          <w:tab w:val="left" w:pos="1080"/>
          <w:tab w:val="left" w:pos="1358"/>
        </w:tabs>
        <w:ind w:left="5245" w:right="5" w:hanging="283"/>
        <w:rPr>
          <w:sz w:val="28"/>
          <w:szCs w:val="28"/>
        </w:rPr>
      </w:pPr>
      <w:r w:rsidRPr="000A4099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         </w:t>
      </w:r>
    </w:p>
    <w:p w:rsidR="007D3E96" w:rsidRPr="000A4099" w:rsidRDefault="007D3E96" w:rsidP="007D3E96">
      <w:pPr>
        <w:shd w:val="clear" w:color="auto" w:fill="FFFFFF"/>
        <w:tabs>
          <w:tab w:val="left" w:pos="540"/>
          <w:tab w:val="left" w:pos="1080"/>
          <w:tab w:val="left" w:pos="1358"/>
        </w:tabs>
        <w:ind w:left="5245" w:right="5" w:hanging="283"/>
        <w:rPr>
          <w:sz w:val="28"/>
          <w:szCs w:val="28"/>
          <w:vertAlign w:val="superscript"/>
        </w:rPr>
      </w:pPr>
      <w:r w:rsidRPr="00C216A6">
        <w:rPr>
          <w:sz w:val="28"/>
          <w:szCs w:val="28"/>
          <w:vertAlign w:val="superscript"/>
        </w:rPr>
        <w:t xml:space="preserve">  </w:t>
      </w:r>
      <w:r w:rsidR="000B0941">
        <w:rPr>
          <w:sz w:val="28"/>
          <w:szCs w:val="28"/>
          <w:vertAlign w:val="superscript"/>
        </w:rPr>
        <w:t xml:space="preserve">    </w:t>
      </w:r>
      <w:r w:rsidRPr="000A4099">
        <w:rPr>
          <w:sz w:val="28"/>
          <w:szCs w:val="28"/>
          <w:vertAlign w:val="superscript"/>
        </w:rPr>
        <w:t>(ФИО в родительном падеже)</w:t>
      </w:r>
    </w:p>
    <w:p w:rsidR="007D3E96" w:rsidRPr="007D3E96" w:rsidRDefault="007D3E96" w:rsidP="000B0941">
      <w:pPr>
        <w:shd w:val="clear" w:color="auto" w:fill="FFFFFF"/>
        <w:tabs>
          <w:tab w:val="left" w:pos="540"/>
          <w:tab w:val="left" w:pos="1080"/>
          <w:tab w:val="left" w:pos="1358"/>
        </w:tabs>
        <w:ind w:left="5245" w:right="5" w:hanging="283"/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                            </w:t>
      </w:r>
      <w:r w:rsidR="000B0941">
        <w:rPr>
          <w:sz w:val="28"/>
          <w:szCs w:val="28"/>
        </w:rPr>
        <w:t xml:space="preserve">                                                                         </w:t>
      </w:r>
      <w:r w:rsidRPr="000A4099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должность</w:t>
      </w:r>
      <w:r w:rsidRPr="000A4099">
        <w:rPr>
          <w:sz w:val="28"/>
          <w:szCs w:val="28"/>
          <w:vertAlign w:val="superscript"/>
        </w:rPr>
        <w:t>)</w:t>
      </w:r>
    </w:p>
    <w:p w:rsidR="007D3E96" w:rsidRPr="000A4099" w:rsidRDefault="007D3E96" w:rsidP="007D3E96">
      <w:pPr>
        <w:shd w:val="clear" w:color="auto" w:fill="FFFFFF"/>
        <w:tabs>
          <w:tab w:val="left" w:pos="540"/>
          <w:tab w:val="left" w:pos="1080"/>
          <w:tab w:val="left" w:pos="1358"/>
        </w:tabs>
        <w:ind w:left="5245" w:right="5" w:hanging="283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7D3E96" w:rsidRPr="000A4099" w:rsidRDefault="000B0941" w:rsidP="000B0941">
      <w:pPr>
        <w:shd w:val="clear" w:color="auto" w:fill="FFFFFF"/>
        <w:tabs>
          <w:tab w:val="left" w:pos="540"/>
          <w:tab w:val="left" w:pos="1080"/>
          <w:tab w:val="left" w:pos="1358"/>
        </w:tabs>
        <w:ind w:right="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7D3E96" w:rsidRPr="000A4099">
        <w:rPr>
          <w:sz w:val="28"/>
          <w:szCs w:val="28"/>
          <w:vertAlign w:val="superscript"/>
        </w:rPr>
        <w:t>(наименование образовательной организации)</w:t>
      </w:r>
    </w:p>
    <w:p w:rsidR="00CA4389" w:rsidRPr="000A4099" w:rsidRDefault="00CA4389" w:rsidP="00284A49">
      <w:pPr>
        <w:shd w:val="clear" w:color="auto" w:fill="FFFFFF"/>
        <w:tabs>
          <w:tab w:val="left" w:pos="540"/>
          <w:tab w:val="left" w:pos="1080"/>
          <w:tab w:val="left" w:pos="1358"/>
        </w:tabs>
        <w:ind w:left="5245" w:right="5" w:firstLine="0"/>
        <w:rPr>
          <w:sz w:val="28"/>
          <w:szCs w:val="28"/>
          <w:vertAlign w:val="superscript"/>
        </w:rPr>
      </w:pPr>
      <w:r w:rsidRPr="000A4099">
        <w:rPr>
          <w:sz w:val="28"/>
          <w:szCs w:val="28"/>
          <w:vertAlign w:val="superscript"/>
        </w:rPr>
        <w:t>)</w:t>
      </w:r>
    </w:p>
    <w:p w:rsidR="00CA4389" w:rsidRPr="000A4099" w:rsidRDefault="00CA4389" w:rsidP="00955DCB">
      <w:pPr>
        <w:pStyle w:val="afe"/>
        <w:tabs>
          <w:tab w:val="left" w:pos="-426"/>
        </w:tabs>
        <w:ind w:left="0" w:firstLine="709"/>
        <w:jc w:val="center"/>
        <w:rPr>
          <w:sz w:val="20"/>
          <w:szCs w:val="20"/>
          <w:vertAlign w:val="superscript"/>
        </w:rPr>
      </w:pPr>
    </w:p>
    <w:p w:rsidR="00CA4389" w:rsidRPr="000A4099" w:rsidRDefault="00CA4389" w:rsidP="00955DCB">
      <w:pPr>
        <w:shd w:val="clear" w:color="auto" w:fill="FFFFFF"/>
        <w:tabs>
          <w:tab w:val="left" w:pos="540"/>
          <w:tab w:val="left" w:pos="1080"/>
          <w:tab w:val="left" w:pos="1358"/>
        </w:tabs>
        <w:ind w:right="5"/>
        <w:jc w:val="center"/>
        <w:rPr>
          <w:sz w:val="28"/>
          <w:szCs w:val="28"/>
        </w:rPr>
      </w:pPr>
    </w:p>
    <w:p w:rsidR="00CA4389" w:rsidRPr="000A4099" w:rsidRDefault="00CA4389" w:rsidP="00955DCB">
      <w:pPr>
        <w:shd w:val="clear" w:color="auto" w:fill="FFFFFF"/>
        <w:tabs>
          <w:tab w:val="left" w:pos="540"/>
          <w:tab w:val="left" w:pos="1080"/>
          <w:tab w:val="left" w:pos="1358"/>
        </w:tabs>
        <w:ind w:right="5"/>
        <w:jc w:val="center"/>
        <w:rPr>
          <w:sz w:val="28"/>
          <w:szCs w:val="28"/>
        </w:rPr>
      </w:pPr>
      <w:r w:rsidRPr="000A4099">
        <w:rPr>
          <w:sz w:val="28"/>
          <w:szCs w:val="28"/>
        </w:rPr>
        <w:t>заявление.</w:t>
      </w:r>
    </w:p>
    <w:p w:rsidR="00CA4389" w:rsidRPr="000A4099" w:rsidRDefault="00CA4389" w:rsidP="00955DCB">
      <w:pPr>
        <w:shd w:val="clear" w:color="auto" w:fill="FFFFFF"/>
        <w:tabs>
          <w:tab w:val="left" w:pos="540"/>
          <w:tab w:val="left" w:pos="1080"/>
          <w:tab w:val="left" w:pos="1358"/>
        </w:tabs>
        <w:ind w:right="5"/>
        <w:jc w:val="center"/>
        <w:rPr>
          <w:sz w:val="28"/>
          <w:szCs w:val="28"/>
        </w:rPr>
      </w:pPr>
    </w:p>
    <w:p w:rsidR="00CA4389" w:rsidRPr="000A4099" w:rsidRDefault="00CA4389" w:rsidP="00955DCB">
      <w:pPr>
        <w:rPr>
          <w:sz w:val="28"/>
          <w:szCs w:val="28"/>
        </w:rPr>
      </w:pPr>
      <w:r w:rsidRPr="000A4099">
        <w:rPr>
          <w:sz w:val="28"/>
          <w:szCs w:val="28"/>
        </w:rPr>
        <w:t>Выражаю согласие на участие в конкурсе «</w:t>
      </w:r>
      <w:r w:rsidR="005206A1">
        <w:rPr>
          <w:sz w:val="28"/>
          <w:szCs w:val="28"/>
        </w:rPr>
        <w:t>Методист</w:t>
      </w:r>
      <w:r w:rsidRPr="000A4099">
        <w:rPr>
          <w:sz w:val="28"/>
          <w:szCs w:val="28"/>
        </w:rPr>
        <w:t xml:space="preserve"> года </w:t>
      </w:r>
      <w:r w:rsidR="00AD16AD">
        <w:rPr>
          <w:sz w:val="28"/>
          <w:szCs w:val="28"/>
        </w:rPr>
        <w:t xml:space="preserve">столицы Башкортостана </w:t>
      </w:r>
      <w:r w:rsidRPr="000A4099">
        <w:rPr>
          <w:sz w:val="28"/>
          <w:szCs w:val="28"/>
        </w:rPr>
        <w:t>– 202</w:t>
      </w:r>
      <w:r w:rsidR="005206A1">
        <w:rPr>
          <w:sz w:val="28"/>
          <w:szCs w:val="28"/>
        </w:rPr>
        <w:t>4</w:t>
      </w:r>
      <w:r w:rsidRPr="000A4099">
        <w:rPr>
          <w:sz w:val="28"/>
          <w:szCs w:val="28"/>
        </w:rPr>
        <w:t xml:space="preserve">». С положением о конкурсе </w:t>
      </w:r>
      <w:proofErr w:type="gramStart"/>
      <w:r w:rsidRPr="000A4099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</w:t>
      </w:r>
      <w:r w:rsidRPr="000A4099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Pr="000A4099">
        <w:rPr>
          <w:sz w:val="28"/>
          <w:szCs w:val="28"/>
        </w:rPr>
        <w:t xml:space="preserve">а). </w:t>
      </w:r>
    </w:p>
    <w:p w:rsidR="00CA4389" w:rsidRPr="000A4099" w:rsidRDefault="00CA4389" w:rsidP="00955DCB">
      <w:pPr>
        <w:rPr>
          <w:sz w:val="28"/>
          <w:szCs w:val="28"/>
        </w:rPr>
      </w:pPr>
      <w:r w:rsidRPr="000A4099">
        <w:rPr>
          <w:sz w:val="28"/>
          <w:szCs w:val="28"/>
        </w:rPr>
        <w:t xml:space="preserve">Даю согласие на обработку и использование моих персональных данных в соответствии с Федеральным законом </w:t>
      </w:r>
      <w:r w:rsidR="00503752">
        <w:rPr>
          <w:sz w:val="28"/>
          <w:szCs w:val="28"/>
        </w:rPr>
        <w:t xml:space="preserve">«О персональных данных» </w:t>
      </w:r>
      <w:r w:rsidR="00503752">
        <w:rPr>
          <w:sz w:val="28"/>
          <w:szCs w:val="28"/>
        </w:rPr>
        <w:br/>
      </w:r>
      <w:r w:rsidR="00503752" w:rsidRPr="000A4099">
        <w:rPr>
          <w:sz w:val="28"/>
          <w:szCs w:val="28"/>
        </w:rPr>
        <w:t xml:space="preserve">от 27.07.2006 г. № 152 </w:t>
      </w:r>
    </w:p>
    <w:p w:rsidR="00CA4389" w:rsidRPr="000A4099" w:rsidRDefault="00CA4389" w:rsidP="00955DCB">
      <w:pPr>
        <w:rPr>
          <w:sz w:val="28"/>
          <w:szCs w:val="28"/>
        </w:rPr>
      </w:pPr>
      <w:r w:rsidRPr="000A4099">
        <w:rPr>
          <w:sz w:val="28"/>
          <w:szCs w:val="28"/>
        </w:rPr>
        <w:t xml:space="preserve">Необходимые технические средства для проведения </w:t>
      </w:r>
      <w:r w:rsidR="005206A1">
        <w:rPr>
          <w:sz w:val="28"/>
          <w:szCs w:val="28"/>
        </w:rPr>
        <w:t>мастер-класса</w:t>
      </w:r>
      <w:r w:rsidRPr="000A4099">
        <w:rPr>
          <w:sz w:val="28"/>
          <w:szCs w:val="28"/>
        </w:rPr>
        <w:t>: ____________________________________________________________________________________________________________________________________</w:t>
      </w:r>
    </w:p>
    <w:p w:rsidR="00CA4389" w:rsidRPr="000A4099" w:rsidRDefault="005206A1" w:rsidP="00955DCB">
      <w:pPr>
        <w:shd w:val="clear" w:color="auto" w:fill="FFFFFF"/>
        <w:tabs>
          <w:tab w:val="left" w:pos="540"/>
          <w:tab w:val="left" w:pos="1080"/>
          <w:tab w:val="left" w:pos="1358"/>
        </w:tabs>
        <w:ind w:right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389" w:rsidRPr="000A4099" w:rsidRDefault="00CA4389" w:rsidP="00955DCB">
      <w:pPr>
        <w:shd w:val="clear" w:color="auto" w:fill="FFFFFF"/>
        <w:tabs>
          <w:tab w:val="left" w:pos="540"/>
          <w:tab w:val="left" w:pos="1080"/>
          <w:tab w:val="left" w:pos="1358"/>
        </w:tabs>
        <w:ind w:right="5"/>
        <w:rPr>
          <w:sz w:val="28"/>
          <w:szCs w:val="28"/>
        </w:rPr>
      </w:pPr>
    </w:p>
    <w:p w:rsidR="00CA4389" w:rsidRPr="000A4099" w:rsidRDefault="00CA4389" w:rsidP="00955DCB">
      <w:pPr>
        <w:shd w:val="clear" w:color="auto" w:fill="FFFFFF"/>
        <w:tabs>
          <w:tab w:val="left" w:pos="540"/>
          <w:tab w:val="left" w:pos="1080"/>
          <w:tab w:val="left" w:pos="1358"/>
        </w:tabs>
        <w:ind w:right="5"/>
        <w:rPr>
          <w:sz w:val="28"/>
          <w:szCs w:val="28"/>
        </w:rPr>
      </w:pPr>
      <w:r w:rsidRPr="000A4099">
        <w:rPr>
          <w:sz w:val="28"/>
          <w:szCs w:val="28"/>
        </w:rPr>
        <w:t>Подпись __________________________</w:t>
      </w:r>
    </w:p>
    <w:p w:rsidR="00CA4389" w:rsidRPr="000A4099" w:rsidRDefault="00CA4389" w:rsidP="00955DCB">
      <w:pPr>
        <w:shd w:val="clear" w:color="auto" w:fill="FFFFFF"/>
        <w:tabs>
          <w:tab w:val="left" w:pos="540"/>
          <w:tab w:val="left" w:pos="1080"/>
          <w:tab w:val="left" w:pos="1358"/>
        </w:tabs>
        <w:ind w:right="5"/>
        <w:rPr>
          <w:sz w:val="28"/>
          <w:szCs w:val="28"/>
        </w:rPr>
      </w:pPr>
    </w:p>
    <w:p w:rsidR="00CA4389" w:rsidRPr="000A4099" w:rsidRDefault="00CA4389" w:rsidP="00955DCB">
      <w:pPr>
        <w:shd w:val="clear" w:color="auto" w:fill="FFFFFF"/>
        <w:tabs>
          <w:tab w:val="left" w:pos="540"/>
          <w:tab w:val="left" w:pos="1080"/>
          <w:tab w:val="left" w:pos="1358"/>
        </w:tabs>
        <w:ind w:right="5"/>
        <w:rPr>
          <w:sz w:val="28"/>
          <w:szCs w:val="28"/>
        </w:rPr>
      </w:pPr>
      <w:r w:rsidRPr="000A4099">
        <w:rPr>
          <w:sz w:val="28"/>
          <w:szCs w:val="28"/>
        </w:rPr>
        <w:t>Дата ______________________________</w:t>
      </w:r>
    </w:p>
    <w:p w:rsidR="00CA4389" w:rsidRPr="000A4099" w:rsidRDefault="00CA4389" w:rsidP="00955DCB">
      <w:pPr>
        <w:shd w:val="clear" w:color="auto" w:fill="FFFFFF"/>
        <w:tabs>
          <w:tab w:val="left" w:pos="540"/>
          <w:tab w:val="left" w:pos="1080"/>
          <w:tab w:val="left" w:pos="1358"/>
        </w:tabs>
        <w:ind w:right="5"/>
        <w:rPr>
          <w:sz w:val="28"/>
          <w:szCs w:val="28"/>
        </w:rPr>
      </w:pPr>
    </w:p>
    <w:p w:rsidR="00CA4389" w:rsidRPr="000A4099" w:rsidRDefault="00CA4389" w:rsidP="00955DCB">
      <w:pPr>
        <w:shd w:val="clear" w:color="auto" w:fill="FFFFFF"/>
        <w:tabs>
          <w:tab w:val="left" w:pos="540"/>
          <w:tab w:val="left" w:pos="1080"/>
          <w:tab w:val="left" w:pos="1358"/>
        </w:tabs>
        <w:ind w:right="5"/>
        <w:rPr>
          <w:sz w:val="28"/>
          <w:szCs w:val="28"/>
        </w:rPr>
      </w:pPr>
    </w:p>
    <w:p w:rsidR="00CA4389" w:rsidRPr="000A4099" w:rsidRDefault="00CA4389" w:rsidP="00955DCB">
      <w:pPr>
        <w:rPr>
          <w:sz w:val="28"/>
          <w:szCs w:val="28"/>
        </w:rPr>
      </w:pPr>
    </w:p>
    <w:p w:rsidR="00CA4389" w:rsidRDefault="00CA4389" w:rsidP="00955DCB">
      <w:pPr>
        <w:rPr>
          <w:sz w:val="28"/>
          <w:szCs w:val="28"/>
        </w:rPr>
      </w:pPr>
    </w:p>
    <w:p w:rsidR="00CA4389" w:rsidRPr="000A4099" w:rsidRDefault="00CA4389" w:rsidP="00955DCB">
      <w:pPr>
        <w:rPr>
          <w:sz w:val="28"/>
          <w:szCs w:val="28"/>
        </w:rPr>
      </w:pPr>
    </w:p>
    <w:p w:rsidR="00CA4389" w:rsidRPr="000A4099" w:rsidRDefault="00CA4389" w:rsidP="00955DCB">
      <w:pPr>
        <w:rPr>
          <w:sz w:val="28"/>
          <w:szCs w:val="28"/>
        </w:rPr>
      </w:pPr>
    </w:p>
    <w:p w:rsidR="005206A1" w:rsidRDefault="005206A1" w:rsidP="00955DCB">
      <w:pPr>
        <w:rPr>
          <w:sz w:val="28"/>
          <w:szCs w:val="28"/>
        </w:rPr>
      </w:pPr>
    </w:p>
    <w:p w:rsidR="005206A1" w:rsidRDefault="005206A1" w:rsidP="00955DCB">
      <w:pPr>
        <w:rPr>
          <w:sz w:val="28"/>
          <w:szCs w:val="28"/>
        </w:rPr>
      </w:pPr>
    </w:p>
    <w:p w:rsidR="005206A1" w:rsidRDefault="005206A1" w:rsidP="00955DCB">
      <w:pPr>
        <w:rPr>
          <w:sz w:val="28"/>
          <w:szCs w:val="28"/>
        </w:rPr>
      </w:pPr>
    </w:p>
    <w:p w:rsidR="005206A1" w:rsidRDefault="005206A1" w:rsidP="00955DCB">
      <w:pPr>
        <w:rPr>
          <w:sz w:val="28"/>
          <w:szCs w:val="28"/>
        </w:rPr>
      </w:pPr>
    </w:p>
    <w:p w:rsidR="005206A1" w:rsidRDefault="005206A1" w:rsidP="00955DCB">
      <w:pPr>
        <w:rPr>
          <w:sz w:val="28"/>
          <w:szCs w:val="28"/>
        </w:rPr>
      </w:pPr>
    </w:p>
    <w:p w:rsidR="005206A1" w:rsidRDefault="005206A1" w:rsidP="00955DCB">
      <w:pPr>
        <w:rPr>
          <w:sz w:val="28"/>
          <w:szCs w:val="28"/>
        </w:rPr>
      </w:pPr>
    </w:p>
    <w:p w:rsidR="000B0941" w:rsidRPr="00A076C9" w:rsidRDefault="000B0941" w:rsidP="000B0941">
      <w:pPr>
        <w:ind w:left="4247"/>
        <w:rPr>
          <w:szCs w:val="24"/>
          <w:lang w:val="ba-RU"/>
        </w:rPr>
      </w:pPr>
      <w:r w:rsidRPr="00A076C9">
        <w:rPr>
          <w:szCs w:val="24"/>
        </w:rPr>
        <w:lastRenderedPageBreak/>
        <w:t xml:space="preserve">Приложение № </w:t>
      </w:r>
      <w:r w:rsidRPr="00A076C9">
        <w:rPr>
          <w:szCs w:val="24"/>
          <w:lang w:val="ba-RU"/>
        </w:rPr>
        <w:t>2</w:t>
      </w:r>
    </w:p>
    <w:p w:rsidR="000B0941" w:rsidRPr="00A076C9" w:rsidRDefault="000B0941" w:rsidP="000B0941">
      <w:pPr>
        <w:ind w:left="4962" w:firstLine="0"/>
        <w:rPr>
          <w:szCs w:val="24"/>
        </w:rPr>
      </w:pPr>
      <w:r w:rsidRPr="00A076C9">
        <w:rPr>
          <w:szCs w:val="24"/>
        </w:rPr>
        <w:t xml:space="preserve">к Положению о городском конкурсе «Методист года </w:t>
      </w:r>
      <w:r w:rsidR="00AD16AD" w:rsidRPr="00A076C9">
        <w:rPr>
          <w:szCs w:val="24"/>
        </w:rPr>
        <w:t xml:space="preserve">столицы Башкортостана </w:t>
      </w:r>
      <w:r w:rsidRPr="00A076C9">
        <w:rPr>
          <w:szCs w:val="24"/>
        </w:rPr>
        <w:t>– 2024»</w:t>
      </w:r>
    </w:p>
    <w:p w:rsidR="000B0941" w:rsidRPr="000A4099" w:rsidRDefault="000B0941" w:rsidP="000B0941">
      <w:pPr>
        <w:ind w:left="4962"/>
        <w:rPr>
          <w:sz w:val="28"/>
          <w:szCs w:val="28"/>
        </w:rPr>
      </w:pPr>
    </w:p>
    <w:p w:rsidR="000B0941" w:rsidRPr="000A4099" w:rsidRDefault="000B0941" w:rsidP="000B0941">
      <w:pPr>
        <w:ind w:left="4962" w:firstLine="0"/>
        <w:rPr>
          <w:sz w:val="28"/>
          <w:szCs w:val="28"/>
        </w:rPr>
      </w:pPr>
      <w:r w:rsidRPr="000A4099">
        <w:rPr>
          <w:sz w:val="28"/>
          <w:szCs w:val="28"/>
        </w:rPr>
        <w:t>Оргкомитет городского конкурса</w:t>
      </w:r>
    </w:p>
    <w:p w:rsidR="000B0941" w:rsidRPr="000A4099" w:rsidRDefault="000B0941" w:rsidP="000B0941">
      <w:pPr>
        <w:ind w:left="4956" w:firstLine="1"/>
        <w:rPr>
          <w:sz w:val="28"/>
          <w:szCs w:val="28"/>
        </w:rPr>
      </w:pPr>
      <w:r w:rsidRPr="000A4099">
        <w:rPr>
          <w:sz w:val="28"/>
          <w:szCs w:val="28"/>
        </w:rPr>
        <w:t>«</w:t>
      </w:r>
      <w:r>
        <w:rPr>
          <w:sz w:val="28"/>
          <w:szCs w:val="28"/>
        </w:rPr>
        <w:t>Методист года</w:t>
      </w:r>
      <w:r w:rsidRPr="000A4099">
        <w:rPr>
          <w:sz w:val="28"/>
          <w:szCs w:val="28"/>
        </w:rPr>
        <w:t xml:space="preserve"> </w:t>
      </w:r>
      <w:r w:rsidR="00AD16AD" w:rsidRPr="00AD16AD">
        <w:rPr>
          <w:sz w:val="28"/>
          <w:szCs w:val="28"/>
        </w:rPr>
        <w:t xml:space="preserve">столицы Башкортостана </w:t>
      </w:r>
      <w:r w:rsidRPr="000A4099">
        <w:rPr>
          <w:sz w:val="28"/>
          <w:szCs w:val="28"/>
        </w:rPr>
        <w:t>– 202</w:t>
      </w:r>
      <w:r>
        <w:rPr>
          <w:sz w:val="28"/>
          <w:szCs w:val="28"/>
        </w:rPr>
        <w:t>4</w:t>
      </w:r>
      <w:r w:rsidRPr="000A4099">
        <w:rPr>
          <w:sz w:val="28"/>
          <w:szCs w:val="28"/>
        </w:rPr>
        <w:t>»</w:t>
      </w:r>
    </w:p>
    <w:p w:rsidR="00CA4389" w:rsidRPr="000A4099" w:rsidRDefault="00CA4389" w:rsidP="00D37C6D">
      <w:pPr>
        <w:pStyle w:val="afe"/>
        <w:tabs>
          <w:tab w:val="left" w:pos="-426"/>
        </w:tabs>
        <w:ind w:left="5103" w:firstLine="709"/>
        <w:rPr>
          <w:sz w:val="28"/>
          <w:szCs w:val="28"/>
        </w:rPr>
      </w:pPr>
    </w:p>
    <w:p w:rsidR="00CA4389" w:rsidRPr="000A4099" w:rsidRDefault="00CA4389" w:rsidP="00D37C6D">
      <w:pPr>
        <w:shd w:val="clear" w:color="auto" w:fill="FFFFFF"/>
        <w:tabs>
          <w:tab w:val="left" w:pos="720"/>
        </w:tabs>
        <w:ind w:firstLine="0"/>
        <w:rPr>
          <w:sz w:val="28"/>
          <w:szCs w:val="28"/>
        </w:rPr>
      </w:pPr>
    </w:p>
    <w:p w:rsidR="00CA4389" w:rsidRPr="000A4099" w:rsidRDefault="00CA4389" w:rsidP="00955DCB">
      <w:pPr>
        <w:jc w:val="center"/>
        <w:rPr>
          <w:b/>
          <w:sz w:val="28"/>
          <w:szCs w:val="28"/>
        </w:rPr>
      </w:pPr>
      <w:r w:rsidRPr="000A4099">
        <w:rPr>
          <w:sz w:val="28"/>
          <w:szCs w:val="28"/>
        </w:rPr>
        <w:t xml:space="preserve">Представление </w:t>
      </w:r>
    </w:p>
    <w:p w:rsidR="00CA4389" w:rsidRPr="000A4099" w:rsidRDefault="00CA4389" w:rsidP="00D37C6D">
      <w:pPr>
        <w:ind w:firstLine="0"/>
        <w:rPr>
          <w:sz w:val="28"/>
          <w:szCs w:val="28"/>
        </w:rPr>
      </w:pPr>
    </w:p>
    <w:p w:rsidR="00CA4389" w:rsidRPr="000A4099" w:rsidRDefault="00CA4389" w:rsidP="00955DCB">
      <w:pPr>
        <w:jc w:val="center"/>
        <w:rPr>
          <w:sz w:val="28"/>
          <w:szCs w:val="28"/>
          <w:u w:val="single"/>
        </w:rPr>
      </w:pPr>
      <w:r w:rsidRPr="000A4099">
        <w:rPr>
          <w:sz w:val="28"/>
          <w:szCs w:val="28"/>
        </w:rPr>
        <w:t>___________________________________________</w:t>
      </w:r>
      <w:r w:rsidRPr="000A4099">
        <w:rPr>
          <w:sz w:val="28"/>
          <w:szCs w:val="28"/>
        </w:rPr>
        <w:tab/>
      </w:r>
    </w:p>
    <w:p w:rsidR="00CA4389" w:rsidRPr="000A4099" w:rsidRDefault="00CA4389" w:rsidP="00955DCB">
      <w:pPr>
        <w:jc w:val="center"/>
        <w:rPr>
          <w:vertAlign w:val="superscript"/>
        </w:rPr>
      </w:pPr>
      <w:r w:rsidRPr="000A4099">
        <w:rPr>
          <w:vertAlign w:val="superscript"/>
        </w:rPr>
        <w:t>(полное наименование заявителя)</w:t>
      </w:r>
    </w:p>
    <w:p w:rsidR="00CA4389" w:rsidRPr="000A4099" w:rsidRDefault="00CA4389" w:rsidP="00955DCB">
      <w:pPr>
        <w:jc w:val="center"/>
      </w:pPr>
    </w:p>
    <w:p w:rsidR="00CA4389" w:rsidRPr="000A4099" w:rsidRDefault="00CA4389" w:rsidP="00955DCB">
      <w:pPr>
        <w:jc w:val="center"/>
        <w:rPr>
          <w:sz w:val="28"/>
          <w:szCs w:val="28"/>
        </w:rPr>
      </w:pPr>
      <w:r w:rsidRPr="000A4099">
        <w:rPr>
          <w:sz w:val="28"/>
          <w:szCs w:val="28"/>
        </w:rPr>
        <w:t>направляет ________________________________________________________________</w:t>
      </w:r>
    </w:p>
    <w:p w:rsidR="00CA4389" w:rsidRPr="000A4099" w:rsidRDefault="00CA4389" w:rsidP="00955DCB">
      <w:pPr>
        <w:jc w:val="center"/>
        <w:rPr>
          <w:vertAlign w:val="superscript"/>
        </w:rPr>
      </w:pPr>
      <w:r w:rsidRPr="000A4099">
        <w:rPr>
          <w:vertAlign w:val="superscript"/>
        </w:rPr>
        <w:t>(ФИО конкурсанта)</w:t>
      </w:r>
    </w:p>
    <w:p w:rsidR="00CA4389" w:rsidRPr="000A4099" w:rsidRDefault="00CA4389" w:rsidP="00955DCB">
      <w:pPr>
        <w:jc w:val="center"/>
        <w:rPr>
          <w:sz w:val="28"/>
          <w:szCs w:val="28"/>
        </w:rPr>
      </w:pPr>
      <w:r w:rsidRPr="000A4099">
        <w:rPr>
          <w:sz w:val="28"/>
          <w:szCs w:val="28"/>
        </w:rPr>
        <w:t xml:space="preserve">  ________________________________________________________________</w:t>
      </w:r>
    </w:p>
    <w:p w:rsidR="00CA4389" w:rsidRPr="005206A1" w:rsidRDefault="00CA4389" w:rsidP="00955DCB">
      <w:pPr>
        <w:jc w:val="center"/>
        <w:rPr>
          <w:vertAlign w:val="superscript"/>
        </w:rPr>
      </w:pPr>
      <w:r w:rsidRPr="000A4099">
        <w:rPr>
          <w:vertAlign w:val="superscript"/>
        </w:rPr>
        <w:t>(занимаемая должность и место работы конкурсанта)</w:t>
      </w:r>
    </w:p>
    <w:p w:rsidR="00CA4389" w:rsidRPr="000A4099" w:rsidRDefault="00CA4389" w:rsidP="00955DCB">
      <w:pPr>
        <w:rPr>
          <w:sz w:val="28"/>
          <w:szCs w:val="28"/>
        </w:rPr>
      </w:pPr>
    </w:p>
    <w:p w:rsidR="00CA4389" w:rsidRPr="000A4099" w:rsidRDefault="00CA4389" w:rsidP="00955DCB">
      <w:pPr>
        <w:rPr>
          <w:sz w:val="28"/>
          <w:szCs w:val="28"/>
        </w:rPr>
      </w:pPr>
      <w:r w:rsidRPr="000A4099">
        <w:rPr>
          <w:sz w:val="28"/>
          <w:szCs w:val="28"/>
        </w:rPr>
        <w:t>на участие в городском конкурсе «</w:t>
      </w:r>
      <w:r w:rsidR="005206A1">
        <w:rPr>
          <w:sz w:val="28"/>
          <w:szCs w:val="28"/>
        </w:rPr>
        <w:t xml:space="preserve">Методист года </w:t>
      </w:r>
      <w:r w:rsidR="00AD16AD" w:rsidRPr="00AD16AD">
        <w:rPr>
          <w:sz w:val="28"/>
          <w:szCs w:val="28"/>
        </w:rPr>
        <w:t xml:space="preserve">столицы Башкортостана </w:t>
      </w:r>
      <w:r w:rsidRPr="000A4099">
        <w:rPr>
          <w:sz w:val="28"/>
          <w:szCs w:val="28"/>
        </w:rPr>
        <w:t>– 202</w:t>
      </w:r>
      <w:r w:rsidR="005206A1">
        <w:rPr>
          <w:sz w:val="28"/>
          <w:szCs w:val="28"/>
        </w:rPr>
        <w:t>4</w:t>
      </w:r>
      <w:r w:rsidRPr="000A4099">
        <w:rPr>
          <w:sz w:val="28"/>
          <w:szCs w:val="28"/>
        </w:rPr>
        <w:t xml:space="preserve">», </w:t>
      </w:r>
      <w:r w:rsidR="003251EA">
        <w:rPr>
          <w:sz w:val="28"/>
          <w:szCs w:val="28"/>
          <w:lang w:val="ba-RU"/>
        </w:rPr>
        <w:t xml:space="preserve">в </w:t>
      </w:r>
      <w:r w:rsidR="00AD16AD">
        <w:rPr>
          <w:sz w:val="28"/>
          <w:szCs w:val="28"/>
        </w:rPr>
        <w:t>номинации</w:t>
      </w:r>
      <w:r w:rsidR="00AD16AD">
        <w:rPr>
          <w:lang w:val="ba-RU"/>
        </w:rPr>
        <w:t xml:space="preserve"> </w:t>
      </w:r>
      <w:r w:rsidR="00AD16AD">
        <w:t>___________________________________________________________________________</w:t>
      </w:r>
    </w:p>
    <w:p w:rsidR="00CA4389" w:rsidRPr="000A4099" w:rsidRDefault="00CA4389" w:rsidP="00955DCB">
      <w:pPr>
        <w:rPr>
          <w:sz w:val="28"/>
          <w:szCs w:val="28"/>
        </w:rPr>
      </w:pPr>
    </w:p>
    <w:p w:rsidR="00CA4389" w:rsidRPr="000A4099" w:rsidRDefault="00CA4389" w:rsidP="00955DCB">
      <w:pPr>
        <w:rPr>
          <w:sz w:val="28"/>
          <w:szCs w:val="28"/>
        </w:rPr>
      </w:pPr>
    </w:p>
    <w:p w:rsidR="008514A1" w:rsidRDefault="008514A1" w:rsidP="00D37C6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CA4389" w:rsidRPr="000A4099">
        <w:rPr>
          <w:sz w:val="28"/>
          <w:szCs w:val="28"/>
        </w:rPr>
        <w:t>управления (отдела)</w:t>
      </w:r>
    </w:p>
    <w:p w:rsidR="008514A1" w:rsidRDefault="008514A1" w:rsidP="00D37C6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A4389" w:rsidRPr="000A4099">
        <w:rPr>
          <w:sz w:val="28"/>
          <w:szCs w:val="28"/>
        </w:rPr>
        <w:t>бразов</w:t>
      </w:r>
      <w:r w:rsidR="00D37C6D">
        <w:rPr>
          <w:sz w:val="28"/>
          <w:szCs w:val="28"/>
        </w:rPr>
        <w:t>ания</w:t>
      </w:r>
      <w:r>
        <w:rPr>
          <w:sz w:val="28"/>
          <w:szCs w:val="28"/>
        </w:rPr>
        <w:t xml:space="preserve"> Администрации района</w:t>
      </w:r>
    </w:p>
    <w:p w:rsidR="008514A1" w:rsidRDefault="008514A1" w:rsidP="00D37C6D">
      <w:pPr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8514A1" w:rsidRDefault="008514A1" w:rsidP="00D37C6D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D37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D37C6D">
        <w:rPr>
          <w:sz w:val="28"/>
          <w:szCs w:val="28"/>
        </w:rPr>
        <w:t xml:space="preserve">________   </w:t>
      </w:r>
      <w:r w:rsidR="00CA4389" w:rsidRPr="000A4099">
        <w:rPr>
          <w:sz w:val="28"/>
          <w:szCs w:val="28"/>
        </w:rPr>
        <w:t>____________________</w:t>
      </w:r>
      <w:r w:rsidR="00CA4389" w:rsidRPr="000A4099">
        <w:rPr>
          <w:sz w:val="28"/>
          <w:szCs w:val="28"/>
        </w:rPr>
        <w:tab/>
      </w:r>
    </w:p>
    <w:p w:rsidR="000365B4" w:rsidRPr="00D37C6D" w:rsidRDefault="008514A1" w:rsidP="00D37C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365B4" w:rsidRPr="000A4099">
        <w:rPr>
          <w:sz w:val="28"/>
          <w:szCs w:val="28"/>
          <w:vertAlign w:val="superscript"/>
        </w:rPr>
        <w:t>(подпис</w:t>
      </w:r>
      <w:r w:rsidR="00D37C6D">
        <w:rPr>
          <w:sz w:val="28"/>
          <w:szCs w:val="28"/>
          <w:vertAlign w:val="superscript"/>
        </w:rPr>
        <w:t xml:space="preserve">ь)                       </w:t>
      </w:r>
      <w:r w:rsidR="000365B4">
        <w:rPr>
          <w:sz w:val="28"/>
          <w:szCs w:val="28"/>
          <w:vertAlign w:val="superscript"/>
        </w:rPr>
        <w:t xml:space="preserve">   </w:t>
      </w:r>
      <w:r w:rsidR="000365B4" w:rsidRPr="000A4099">
        <w:rPr>
          <w:sz w:val="28"/>
          <w:szCs w:val="28"/>
          <w:vertAlign w:val="superscript"/>
        </w:rPr>
        <w:t>(расшифровка)</w:t>
      </w:r>
    </w:p>
    <w:p w:rsidR="000365B4" w:rsidRPr="000A4099" w:rsidRDefault="000365B4" w:rsidP="00955DC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="006967EB">
        <w:rPr>
          <w:sz w:val="28"/>
          <w:szCs w:val="28"/>
        </w:rPr>
        <w:t>или</w:t>
      </w:r>
      <w:r>
        <w:rPr>
          <w:sz w:val="28"/>
          <w:szCs w:val="28"/>
        </w:rPr>
        <w:t xml:space="preserve">                          </w:t>
      </w:r>
    </w:p>
    <w:p w:rsidR="000365B4" w:rsidRDefault="000365B4" w:rsidP="00955DCB">
      <w:pPr>
        <w:rPr>
          <w:sz w:val="28"/>
          <w:szCs w:val="28"/>
        </w:rPr>
      </w:pPr>
    </w:p>
    <w:p w:rsidR="005206A1" w:rsidRDefault="005206A1" w:rsidP="00955DC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0365B4" w:rsidRPr="000A4099" w:rsidRDefault="005206A1" w:rsidP="00955DC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образовательной организации</w:t>
      </w:r>
      <w:r w:rsidR="00D37C6D">
        <w:rPr>
          <w:sz w:val="28"/>
          <w:szCs w:val="28"/>
        </w:rPr>
        <w:t xml:space="preserve"> </w:t>
      </w:r>
      <w:r w:rsidR="008514A1">
        <w:rPr>
          <w:sz w:val="28"/>
          <w:szCs w:val="28"/>
        </w:rPr>
        <w:t xml:space="preserve">   </w:t>
      </w:r>
      <w:r w:rsidR="000365B4" w:rsidRPr="000A4099">
        <w:rPr>
          <w:sz w:val="28"/>
          <w:szCs w:val="28"/>
        </w:rPr>
        <w:t xml:space="preserve">__________     </w:t>
      </w:r>
      <w:r w:rsidR="000365B4" w:rsidRPr="000A4099">
        <w:rPr>
          <w:sz w:val="28"/>
          <w:szCs w:val="28"/>
        </w:rPr>
        <w:tab/>
        <w:t>____________________</w:t>
      </w:r>
      <w:r w:rsidR="00CA4389" w:rsidRPr="000A4099">
        <w:rPr>
          <w:sz w:val="28"/>
          <w:szCs w:val="28"/>
        </w:rPr>
        <w:tab/>
      </w:r>
      <w:r w:rsidR="00CA4389" w:rsidRPr="000A4099">
        <w:rPr>
          <w:sz w:val="28"/>
          <w:szCs w:val="28"/>
        </w:rPr>
        <w:tab/>
      </w:r>
      <w:r w:rsidR="00CA4389" w:rsidRPr="000A4099">
        <w:rPr>
          <w:sz w:val="28"/>
          <w:szCs w:val="28"/>
        </w:rPr>
        <w:tab/>
      </w:r>
      <w:r w:rsidR="00CA4389" w:rsidRPr="000A4099">
        <w:rPr>
          <w:sz w:val="28"/>
          <w:szCs w:val="28"/>
        </w:rPr>
        <w:tab/>
      </w:r>
      <w:r w:rsidR="000365B4">
        <w:rPr>
          <w:sz w:val="28"/>
          <w:szCs w:val="28"/>
        </w:rPr>
        <w:t xml:space="preserve">                              </w:t>
      </w:r>
      <w:r w:rsidR="008514A1">
        <w:rPr>
          <w:sz w:val="28"/>
          <w:szCs w:val="28"/>
        </w:rPr>
        <w:t xml:space="preserve"> </w:t>
      </w:r>
      <w:r w:rsidR="000365B4">
        <w:rPr>
          <w:sz w:val="28"/>
          <w:szCs w:val="28"/>
        </w:rPr>
        <w:t xml:space="preserve">   </w:t>
      </w:r>
      <w:r w:rsidR="000365B4" w:rsidRPr="000A4099">
        <w:rPr>
          <w:sz w:val="28"/>
          <w:szCs w:val="28"/>
          <w:vertAlign w:val="superscript"/>
        </w:rPr>
        <w:t>(подпис</w:t>
      </w:r>
      <w:r w:rsidR="00D37C6D">
        <w:rPr>
          <w:sz w:val="28"/>
          <w:szCs w:val="28"/>
          <w:vertAlign w:val="superscript"/>
        </w:rPr>
        <w:t xml:space="preserve">ь)                                  </w:t>
      </w:r>
      <w:r w:rsidR="000365B4" w:rsidRPr="000A4099">
        <w:rPr>
          <w:sz w:val="28"/>
          <w:szCs w:val="28"/>
          <w:vertAlign w:val="superscript"/>
        </w:rPr>
        <w:t>(расшифровка)</w:t>
      </w:r>
    </w:p>
    <w:p w:rsidR="00CA4389" w:rsidRPr="000365B4" w:rsidRDefault="00CA4389" w:rsidP="00955DCB">
      <w:pPr>
        <w:rPr>
          <w:sz w:val="28"/>
          <w:szCs w:val="28"/>
          <w:vertAlign w:val="superscript"/>
        </w:rPr>
      </w:pPr>
    </w:p>
    <w:p w:rsidR="000365B4" w:rsidRDefault="00CA4389" w:rsidP="00955DCB">
      <w:pPr>
        <w:jc w:val="center"/>
        <w:rPr>
          <w:sz w:val="28"/>
          <w:szCs w:val="28"/>
        </w:rPr>
      </w:pPr>
      <w:r w:rsidRPr="000A4099">
        <w:rPr>
          <w:sz w:val="28"/>
          <w:szCs w:val="28"/>
        </w:rPr>
        <w:t xml:space="preserve">                       </w:t>
      </w:r>
    </w:p>
    <w:p w:rsidR="00CA4389" w:rsidRPr="000A4099" w:rsidRDefault="00CA4389" w:rsidP="00955DCB">
      <w:pPr>
        <w:jc w:val="center"/>
        <w:rPr>
          <w:sz w:val="28"/>
          <w:szCs w:val="28"/>
        </w:rPr>
      </w:pPr>
      <w:r w:rsidRPr="000A4099">
        <w:rPr>
          <w:sz w:val="28"/>
          <w:szCs w:val="28"/>
        </w:rPr>
        <w:t>М.П.</w:t>
      </w:r>
    </w:p>
    <w:p w:rsidR="004F4D1C" w:rsidRDefault="004F4D1C" w:rsidP="000B0941">
      <w:pPr>
        <w:ind w:left="4247"/>
        <w:rPr>
          <w:sz w:val="28"/>
          <w:szCs w:val="28"/>
          <w:lang w:val="ba-RU"/>
        </w:rPr>
      </w:pPr>
    </w:p>
    <w:p w:rsidR="004F4D1C" w:rsidRDefault="004F4D1C" w:rsidP="000B0941">
      <w:pPr>
        <w:ind w:left="4247"/>
        <w:rPr>
          <w:sz w:val="28"/>
          <w:szCs w:val="28"/>
          <w:lang w:val="ba-RU"/>
        </w:rPr>
      </w:pPr>
    </w:p>
    <w:p w:rsidR="004F4D1C" w:rsidRDefault="004F4D1C" w:rsidP="000B0941">
      <w:pPr>
        <w:ind w:left="4247"/>
        <w:rPr>
          <w:sz w:val="28"/>
          <w:szCs w:val="28"/>
          <w:lang w:val="ba-RU"/>
        </w:rPr>
      </w:pPr>
    </w:p>
    <w:p w:rsidR="004F4D1C" w:rsidRDefault="004F4D1C" w:rsidP="000B0941">
      <w:pPr>
        <w:ind w:left="4247"/>
        <w:rPr>
          <w:sz w:val="28"/>
          <w:szCs w:val="28"/>
          <w:lang w:val="ba-RU"/>
        </w:rPr>
      </w:pPr>
    </w:p>
    <w:p w:rsidR="004F4D1C" w:rsidRDefault="004F4D1C" w:rsidP="000B0941">
      <w:pPr>
        <w:ind w:left="4247"/>
        <w:rPr>
          <w:sz w:val="28"/>
          <w:szCs w:val="28"/>
          <w:lang w:val="ba-RU"/>
        </w:rPr>
      </w:pPr>
    </w:p>
    <w:p w:rsidR="00A076C9" w:rsidRDefault="00A076C9" w:rsidP="000B0941">
      <w:pPr>
        <w:ind w:left="4247"/>
        <w:rPr>
          <w:sz w:val="28"/>
          <w:szCs w:val="28"/>
          <w:lang w:val="ba-RU"/>
        </w:rPr>
      </w:pPr>
    </w:p>
    <w:p w:rsidR="000B0941" w:rsidRPr="00A076C9" w:rsidRDefault="000B0941" w:rsidP="000B0941">
      <w:pPr>
        <w:ind w:left="4247"/>
        <w:rPr>
          <w:szCs w:val="24"/>
          <w:lang w:val="ba-RU"/>
        </w:rPr>
      </w:pPr>
      <w:r w:rsidRPr="00A076C9">
        <w:rPr>
          <w:szCs w:val="24"/>
        </w:rPr>
        <w:lastRenderedPageBreak/>
        <w:t xml:space="preserve">Приложение № </w:t>
      </w:r>
      <w:r w:rsidRPr="00A076C9">
        <w:rPr>
          <w:szCs w:val="24"/>
          <w:lang w:val="ba-RU"/>
        </w:rPr>
        <w:t>3</w:t>
      </w:r>
    </w:p>
    <w:p w:rsidR="000B0941" w:rsidRPr="00A076C9" w:rsidRDefault="000B0941" w:rsidP="000B0941">
      <w:pPr>
        <w:ind w:left="4962" w:firstLine="0"/>
        <w:rPr>
          <w:szCs w:val="24"/>
        </w:rPr>
      </w:pPr>
      <w:r w:rsidRPr="00A076C9">
        <w:rPr>
          <w:szCs w:val="24"/>
        </w:rPr>
        <w:t xml:space="preserve">к Положению о городском конкурсе «Методист года </w:t>
      </w:r>
      <w:r w:rsidR="00AD16AD" w:rsidRPr="00A076C9">
        <w:rPr>
          <w:szCs w:val="24"/>
        </w:rPr>
        <w:t xml:space="preserve">столицы Башкортостана </w:t>
      </w:r>
      <w:r w:rsidRPr="00A076C9">
        <w:rPr>
          <w:szCs w:val="24"/>
        </w:rPr>
        <w:t>– 2024»</w:t>
      </w:r>
    </w:p>
    <w:p w:rsidR="000B0941" w:rsidRPr="000A4099" w:rsidRDefault="000B0941" w:rsidP="000B0941">
      <w:pPr>
        <w:ind w:left="4962"/>
        <w:rPr>
          <w:sz w:val="28"/>
          <w:szCs w:val="28"/>
        </w:rPr>
      </w:pPr>
    </w:p>
    <w:p w:rsidR="000B0941" w:rsidRPr="000A4099" w:rsidRDefault="000B0941" w:rsidP="000B0941">
      <w:pPr>
        <w:ind w:left="4962" w:firstLine="0"/>
        <w:rPr>
          <w:sz w:val="28"/>
          <w:szCs w:val="28"/>
        </w:rPr>
      </w:pPr>
      <w:r w:rsidRPr="000A4099">
        <w:rPr>
          <w:sz w:val="28"/>
          <w:szCs w:val="28"/>
        </w:rPr>
        <w:t>Оргкомитет городского конкурса</w:t>
      </w:r>
    </w:p>
    <w:p w:rsidR="00CA4389" w:rsidRPr="000A4099" w:rsidRDefault="000B0941" w:rsidP="00AD16AD">
      <w:pPr>
        <w:ind w:left="4962" w:hanging="6"/>
        <w:rPr>
          <w:sz w:val="28"/>
          <w:szCs w:val="28"/>
        </w:rPr>
      </w:pPr>
      <w:r w:rsidRPr="000A4099">
        <w:rPr>
          <w:sz w:val="28"/>
          <w:szCs w:val="28"/>
        </w:rPr>
        <w:t>«</w:t>
      </w:r>
      <w:r>
        <w:rPr>
          <w:sz w:val="28"/>
          <w:szCs w:val="28"/>
        </w:rPr>
        <w:t>Методист года</w:t>
      </w:r>
      <w:r w:rsidRPr="000A4099">
        <w:rPr>
          <w:sz w:val="28"/>
          <w:szCs w:val="28"/>
        </w:rPr>
        <w:t xml:space="preserve"> </w:t>
      </w:r>
      <w:r w:rsidR="00AD16AD" w:rsidRPr="00AD16AD">
        <w:rPr>
          <w:sz w:val="28"/>
          <w:szCs w:val="28"/>
        </w:rPr>
        <w:t xml:space="preserve">столицы Башкортостана </w:t>
      </w:r>
      <w:r w:rsidRPr="000A4099">
        <w:rPr>
          <w:sz w:val="28"/>
          <w:szCs w:val="28"/>
        </w:rPr>
        <w:t>– 202</w:t>
      </w:r>
      <w:r>
        <w:rPr>
          <w:sz w:val="28"/>
          <w:szCs w:val="28"/>
        </w:rPr>
        <w:t>4</w:t>
      </w:r>
      <w:r w:rsidRPr="000A4099">
        <w:rPr>
          <w:sz w:val="28"/>
          <w:szCs w:val="28"/>
        </w:rPr>
        <w:t>»</w:t>
      </w:r>
    </w:p>
    <w:p w:rsidR="000B0941" w:rsidRDefault="000B0941" w:rsidP="00955DCB">
      <w:pPr>
        <w:jc w:val="center"/>
        <w:rPr>
          <w:b/>
          <w:sz w:val="28"/>
          <w:szCs w:val="28"/>
        </w:rPr>
      </w:pPr>
    </w:p>
    <w:p w:rsidR="000B0941" w:rsidRDefault="000B0941" w:rsidP="00955DCB">
      <w:pPr>
        <w:jc w:val="center"/>
        <w:rPr>
          <w:b/>
          <w:sz w:val="28"/>
          <w:szCs w:val="28"/>
        </w:rPr>
      </w:pPr>
    </w:p>
    <w:p w:rsidR="00CA4389" w:rsidRPr="00A23FA3" w:rsidRDefault="00CA4389" w:rsidP="00955DCB">
      <w:pPr>
        <w:jc w:val="center"/>
        <w:rPr>
          <w:sz w:val="28"/>
          <w:szCs w:val="28"/>
        </w:rPr>
      </w:pPr>
      <w:r w:rsidRPr="00A23FA3">
        <w:rPr>
          <w:sz w:val="28"/>
          <w:szCs w:val="28"/>
        </w:rPr>
        <w:t xml:space="preserve">Информационная карта участника конкурса  </w:t>
      </w:r>
    </w:p>
    <w:p w:rsidR="00CA4389" w:rsidRPr="00A23FA3" w:rsidRDefault="00CA4389" w:rsidP="00D37C6D">
      <w:pPr>
        <w:ind w:firstLine="0"/>
      </w:pPr>
    </w:p>
    <w:p w:rsidR="00CA4389" w:rsidRPr="000A4099" w:rsidRDefault="00CA4389" w:rsidP="00955DCB">
      <w:pPr>
        <w:pStyle w:val="af2"/>
        <w:numPr>
          <w:ilvl w:val="0"/>
          <w:numId w:val="3"/>
        </w:numPr>
        <w:tabs>
          <w:tab w:val="left" w:pos="993"/>
        </w:tabs>
        <w:spacing w:after="200"/>
        <w:ind w:left="0" w:firstLine="709"/>
        <w:jc w:val="left"/>
        <w:rPr>
          <w:sz w:val="28"/>
          <w:szCs w:val="28"/>
        </w:rPr>
      </w:pPr>
      <w:r w:rsidRPr="000A4099">
        <w:rPr>
          <w:sz w:val="28"/>
          <w:szCs w:val="28"/>
        </w:rPr>
        <w:t>Фамилия, имя, отчество (полностью)</w:t>
      </w:r>
      <w:r>
        <w:rPr>
          <w:sz w:val="28"/>
          <w:szCs w:val="28"/>
        </w:rPr>
        <w:t>.</w:t>
      </w:r>
    </w:p>
    <w:p w:rsidR="00CA4389" w:rsidRPr="000A4099" w:rsidRDefault="00CA4389" w:rsidP="00955DCB">
      <w:pPr>
        <w:pStyle w:val="af2"/>
        <w:numPr>
          <w:ilvl w:val="0"/>
          <w:numId w:val="3"/>
        </w:numPr>
        <w:tabs>
          <w:tab w:val="left" w:pos="993"/>
        </w:tabs>
        <w:spacing w:after="200"/>
        <w:ind w:left="0" w:firstLine="709"/>
        <w:jc w:val="left"/>
        <w:rPr>
          <w:sz w:val="28"/>
          <w:szCs w:val="28"/>
        </w:rPr>
      </w:pPr>
      <w:r w:rsidRPr="000A4099">
        <w:rPr>
          <w:sz w:val="28"/>
          <w:szCs w:val="28"/>
        </w:rPr>
        <w:t>Дата рождения (число, месяц, год)</w:t>
      </w:r>
      <w:r>
        <w:rPr>
          <w:sz w:val="28"/>
          <w:szCs w:val="28"/>
        </w:rPr>
        <w:t>.</w:t>
      </w:r>
    </w:p>
    <w:p w:rsidR="00CA4389" w:rsidRPr="000A4099" w:rsidRDefault="00CA4389" w:rsidP="00955DCB">
      <w:pPr>
        <w:pStyle w:val="af2"/>
        <w:numPr>
          <w:ilvl w:val="0"/>
          <w:numId w:val="3"/>
        </w:numPr>
        <w:tabs>
          <w:tab w:val="left" w:pos="993"/>
        </w:tabs>
        <w:spacing w:after="200"/>
        <w:ind w:left="0" w:firstLine="709"/>
        <w:jc w:val="left"/>
        <w:rPr>
          <w:sz w:val="28"/>
          <w:szCs w:val="28"/>
        </w:rPr>
      </w:pPr>
      <w:r w:rsidRPr="000A4099">
        <w:rPr>
          <w:sz w:val="28"/>
          <w:szCs w:val="28"/>
        </w:rPr>
        <w:t>Образование (высшее, ВУЗ, факультет, год окончания)</w:t>
      </w:r>
      <w:r>
        <w:rPr>
          <w:sz w:val="28"/>
          <w:szCs w:val="28"/>
        </w:rPr>
        <w:t>.</w:t>
      </w:r>
    </w:p>
    <w:p w:rsidR="00CA4389" w:rsidRPr="000A4099" w:rsidRDefault="00CA4389" w:rsidP="00955DCB">
      <w:pPr>
        <w:pStyle w:val="af2"/>
        <w:numPr>
          <w:ilvl w:val="0"/>
          <w:numId w:val="3"/>
        </w:numPr>
        <w:tabs>
          <w:tab w:val="left" w:pos="993"/>
        </w:tabs>
        <w:spacing w:after="200"/>
        <w:ind w:left="0" w:firstLine="709"/>
        <w:jc w:val="left"/>
        <w:rPr>
          <w:sz w:val="28"/>
          <w:szCs w:val="28"/>
        </w:rPr>
      </w:pPr>
      <w:r w:rsidRPr="000A4099">
        <w:rPr>
          <w:sz w:val="28"/>
          <w:szCs w:val="28"/>
        </w:rPr>
        <w:t xml:space="preserve">Место работы (полное </w:t>
      </w:r>
      <w:r w:rsidR="00503752">
        <w:rPr>
          <w:sz w:val="28"/>
          <w:szCs w:val="28"/>
        </w:rPr>
        <w:t>наименование</w:t>
      </w:r>
      <w:r w:rsidRPr="000A409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</w:t>
      </w:r>
      <w:r w:rsidRPr="000A409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A4389" w:rsidRPr="000A4099" w:rsidRDefault="00CA4389" w:rsidP="00955DCB">
      <w:pPr>
        <w:pStyle w:val="af2"/>
        <w:numPr>
          <w:ilvl w:val="0"/>
          <w:numId w:val="3"/>
        </w:numPr>
        <w:tabs>
          <w:tab w:val="left" w:pos="993"/>
        </w:tabs>
        <w:spacing w:after="200"/>
        <w:ind w:left="0" w:firstLine="709"/>
        <w:jc w:val="left"/>
        <w:rPr>
          <w:sz w:val="28"/>
          <w:szCs w:val="28"/>
        </w:rPr>
      </w:pPr>
      <w:r w:rsidRPr="000A4099">
        <w:rPr>
          <w:sz w:val="28"/>
          <w:szCs w:val="28"/>
        </w:rPr>
        <w:t>Должность, категория</w:t>
      </w:r>
      <w:r>
        <w:rPr>
          <w:sz w:val="28"/>
          <w:szCs w:val="28"/>
        </w:rPr>
        <w:t>.</w:t>
      </w:r>
    </w:p>
    <w:p w:rsidR="00CA4389" w:rsidRPr="000A4099" w:rsidRDefault="00CA4389" w:rsidP="00955DCB">
      <w:pPr>
        <w:pStyle w:val="af2"/>
        <w:numPr>
          <w:ilvl w:val="0"/>
          <w:numId w:val="3"/>
        </w:numPr>
        <w:tabs>
          <w:tab w:val="left" w:pos="993"/>
        </w:tabs>
        <w:spacing w:after="200"/>
        <w:ind w:left="0" w:firstLine="709"/>
        <w:jc w:val="left"/>
        <w:rPr>
          <w:sz w:val="28"/>
          <w:szCs w:val="28"/>
        </w:rPr>
      </w:pPr>
      <w:r w:rsidRPr="000A4099">
        <w:rPr>
          <w:sz w:val="28"/>
          <w:szCs w:val="28"/>
        </w:rPr>
        <w:t>Педагогический стаж</w:t>
      </w:r>
      <w:r>
        <w:rPr>
          <w:sz w:val="28"/>
          <w:szCs w:val="28"/>
        </w:rPr>
        <w:t>.</w:t>
      </w:r>
    </w:p>
    <w:p w:rsidR="00CA4389" w:rsidRPr="000A4099" w:rsidRDefault="00CA4389" w:rsidP="00955DCB">
      <w:pPr>
        <w:pStyle w:val="af2"/>
        <w:numPr>
          <w:ilvl w:val="0"/>
          <w:numId w:val="3"/>
        </w:numPr>
        <w:tabs>
          <w:tab w:val="left" w:pos="993"/>
        </w:tabs>
        <w:spacing w:after="200"/>
        <w:ind w:left="0" w:firstLine="709"/>
        <w:jc w:val="left"/>
        <w:rPr>
          <w:sz w:val="28"/>
          <w:szCs w:val="28"/>
        </w:rPr>
      </w:pPr>
      <w:r w:rsidRPr="000A4099">
        <w:rPr>
          <w:sz w:val="28"/>
          <w:szCs w:val="28"/>
        </w:rPr>
        <w:t>Педагогическое кредо</w:t>
      </w:r>
      <w:r>
        <w:rPr>
          <w:sz w:val="28"/>
          <w:szCs w:val="28"/>
        </w:rPr>
        <w:t>.</w:t>
      </w:r>
    </w:p>
    <w:p w:rsidR="00CA4389" w:rsidRPr="000A4099" w:rsidRDefault="00CA4389" w:rsidP="00955DCB">
      <w:pPr>
        <w:pStyle w:val="af2"/>
        <w:numPr>
          <w:ilvl w:val="0"/>
          <w:numId w:val="3"/>
        </w:numPr>
        <w:tabs>
          <w:tab w:val="left" w:pos="993"/>
        </w:tabs>
        <w:spacing w:after="200"/>
        <w:ind w:left="0" w:firstLine="709"/>
        <w:jc w:val="left"/>
        <w:rPr>
          <w:sz w:val="28"/>
          <w:szCs w:val="28"/>
        </w:rPr>
      </w:pPr>
      <w:r w:rsidRPr="000A4099">
        <w:rPr>
          <w:sz w:val="28"/>
          <w:szCs w:val="28"/>
        </w:rPr>
        <w:t>Методическая тема</w:t>
      </w:r>
      <w:r>
        <w:rPr>
          <w:sz w:val="28"/>
          <w:szCs w:val="28"/>
        </w:rPr>
        <w:t>.</w:t>
      </w:r>
    </w:p>
    <w:p w:rsidR="00CA4389" w:rsidRPr="000A4099" w:rsidRDefault="00CA4389" w:rsidP="00955DCB">
      <w:pPr>
        <w:pStyle w:val="af2"/>
        <w:numPr>
          <w:ilvl w:val="0"/>
          <w:numId w:val="3"/>
        </w:numPr>
        <w:tabs>
          <w:tab w:val="left" w:pos="993"/>
        </w:tabs>
        <w:spacing w:after="200"/>
        <w:ind w:left="0" w:firstLine="709"/>
        <w:jc w:val="left"/>
        <w:rPr>
          <w:sz w:val="28"/>
          <w:szCs w:val="28"/>
        </w:rPr>
      </w:pPr>
      <w:r w:rsidRPr="000A4099">
        <w:rPr>
          <w:sz w:val="28"/>
          <w:szCs w:val="28"/>
        </w:rPr>
        <w:t>Достижения</w:t>
      </w:r>
      <w:r>
        <w:rPr>
          <w:sz w:val="28"/>
          <w:szCs w:val="28"/>
        </w:rPr>
        <w:t>.</w:t>
      </w:r>
    </w:p>
    <w:p w:rsidR="00CA4389" w:rsidRPr="000A4099" w:rsidRDefault="00CA4389" w:rsidP="00955DCB">
      <w:pPr>
        <w:pStyle w:val="af2"/>
        <w:numPr>
          <w:ilvl w:val="0"/>
          <w:numId w:val="3"/>
        </w:numPr>
        <w:tabs>
          <w:tab w:val="left" w:pos="1134"/>
        </w:tabs>
        <w:suppressAutoHyphens/>
        <w:ind w:left="0" w:firstLine="709"/>
        <w:rPr>
          <w:sz w:val="28"/>
          <w:szCs w:val="28"/>
          <w:lang w:eastAsia="ar-SA"/>
        </w:rPr>
      </w:pPr>
      <w:r w:rsidRPr="000A4099">
        <w:rPr>
          <w:sz w:val="28"/>
          <w:szCs w:val="28"/>
          <w:lang w:eastAsia="ar-SA"/>
        </w:rPr>
        <w:t>Интересы вне профессии</w:t>
      </w:r>
      <w:r>
        <w:rPr>
          <w:sz w:val="28"/>
          <w:szCs w:val="28"/>
          <w:lang w:eastAsia="ar-SA"/>
        </w:rPr>
        <w:t>.</w:t>
      </w:r>
    </w:p>
    <w:p w:rsidR="00CA4389" w:rsidRDefault="00CA4389" w:rsidP="00955DCB">
      <w:pPr>
        <w:pStyle w:val="af2"/>
        <w:numPr>
          <w:ilvl w:val="0"/>
          <w:numId w:val="3"/>
        </w:numPr>
        <w:tabs>
          <w:tab w:val="left" w:pos="1134"/>
        </w:tabs>
        <w:suppressAutoHyphens/>
        <w:ind w:left="0" w:firstLine="709"/>
        <w:rPr>
          <w:sz w:val="28"/>
          <w:szCs w:val="28"/>
          <w:lang w:eastAsia="ar-SA"/>
        </w:rPr>
      </w:pPr>
      <w:r w:rsidRPr="000A4099">
        <w:rPr>
          <w:sz w:val="28"/>
          <w:szCs w:val="28"/>
          <w:lang w:eastAsia="ar-SA"/>
        </w:rPr>
        <w:t>Общественная активность</w:t>
      </w:r>
      <w:r>
        <w:rPr>
          <w:sz w:val="28"/>
          <w:szCs w:val="28"/>
          <w:lang w:eastAsia="ar-SA"/>
        </w:rPr>
        <w:t>.</w:t>
      </w:r>
    </w:p>
    <w:p w:rsidR="00CA4389" w:rsidRDefault="00CA4389" w:rsidP="00955DCB">
      <w:pPr>
        <w:pStyle w:val="af2"/>
        <w:numPr>
          <w:ilvl w:val="0"/>
          <w:numId w:val="3"/>
        </w:numPr>
        <w:tabs>
          <w:tab w:val="left" w:pos="1134"/>
        </w:tabs>
        <w:spacing w:after="200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Ответы на вопросы:</w:t>
      </w:r>
    </w:p>
    <w:p w:rsidR="00CA4389" w:rsidRPr="0019372B" w:rsidRDefault="00CA4389" w:rsidP="00955DCB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Что вы ожидаете от участия в конкурсе?</w:t>
      </w:r>
      <w:r w:rsidRPr="00443AC9">
        <w:rPr>
          <w:sz w:val="28"/>
          <w:szCs w:val="28"/>
        </w:rPr>
        <w:t xml:space="preserve"> </w:t>
      </w:r>
    </w:p>
    <w:p w:rsidR="00CA4389" w:rsidRDefault="00CA4389" w:rsidP="00955DCB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Как вы думаете, чем конкурс «</w:t>
      </w:r>
      <w:r w:rsidR="000365B4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года» отличается от других профессиональных конкурсов?</w:t>
      </w:r>
    </w:p>
    <w:p w:rsidR="00CA4389" w:rsidRPr="00443AC9" w:rsidRDefault="00CA4389" w:rsidP="00955DCB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Назовите, пожалуйста, актуальные вопросы</w:t>
      </w:r>
      <w:r w:rsidRPr="00180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65B4">
        <w:rPr>
          <w:sz w:val="28"/>
          <w:szCs w:val="28"/>
        </w:rPr>
        <w:t xml:space="preserve">методической деятельности. </w:t>
      </w:r>
    </w:p>
    <w:p w:rsidR="00CA4389" w:rsidRPr="00673F8E" w:rsidRDefault="00CA4389" w:rsidP="00955DCB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673F8E">
        <w:rPr>
          <w:sz w:val="28"/>
          <w:szCs w:val="28"/>
        </w:rPr>
        <w:t xml:space="preserve">Что вас больше всего привлекает в работе </w:t>
      </w:r>
      <w:r w:rsidR="000365B4">
        <w:rPr>
          <w:sz w:val="28"/>
          <w:szCs w:val="28"/>
        </w:rPr>
        <w:t>методиста</w:t>
      </w:r>
      <w:r w:rsidRPr="00673F8E">
        <w:rPr>
          <w:sz w:val="28"/>
          <w:szCs w:val="28"/>
        </w:rPr>
        <w:t>?</w:t>
      </w:r>
    </w:p>
    <w:p w:rsidR="00CA4389" w:rsidRPr="00673F8E" w:rsidRDefault="00CA4389" w:rsidP="00955DCB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673F8E">
        <w:rPr>
          <w:sz w:val="28"/>
          <w:szCs w:val="28"/>
        </w:rPr>
        <w:t xml:space="preserve">Что вы считаете самым сложным в </w:t>
      </w:r>
      <w:r w:rsidR="000365B4">
        <w:rPr>
          <w:sz w:val="28"/>
          <w:szCs w:val="28"/>
        </w:rPr>
        <w:t>методической работе</w:t>
      </w:r>
      <w:r w:rsidRPr="00673F8E">
        <w:rPr>
          <w:sz w:val="28"/>
          <w:szCs w:val="28"/>
        </w:rPr>
        <w:t>?</w:t>
      </w:r>
    </w:p>
    <w:p w:rsidR="00CA4389" w:rsidRPr="000A4099" w:rsidRDefault="00CA4389" w:rsidP="00955DCB">
      <w:pPr>
        <w:pStyle w:val="af2"/>
        <w:tabs>
          <w:tab w:val="left" w:pos="567"/>
          <w:tab w:val="left" w:pos="993"/>
          <w:tab w:val="left" w:pos="1134"/>
        </w:tabs>
        <w:suppressAutoHyphens/>
        <w:ind w:left="0"/>
        <w:rPr>
          <w:sz w:val="28"/>
          <w:szCs w:val="28"/>
          <w:lang w:eastAsia="ar-SA"/>
        </w:rPr>
      </w:pPr>
    </w:p>
    <w:p w:rsidR="00CA4389" w:rsidRPr="000A4099" w:rsidRDefault="00CA4389" w:rsidP="00955DCB">
      <w:pPr>
        <w:tabs>
          <w:tab w:val="left" w:pos="567"/>
          <w:tab w:val="left" w:pos="993"/>
        </w:tabs>
      </w:pPr>
    </w:p>
    <w:p w:rsidR="00CA4389" w:rsidRPr="000A4099" w:rsidRDefault="00CA4389" w:rsidP="00955DCB">
      <w:pPr>
        <w:tabs>
          <w:tab w:val="left" w:pos="2037"/>
        </w:tabs>
      </w:pPr>
    </w:p>
    <w:p w:rsidR="00CA4389" w:rsidRPr="00673F8E" w:rsidRDefault="00CA4389" w:rsidP="00955DCB">
      <w:pPr>
        <w:tabs>
          <w:tab w:val="left" w:pos="2037"/>
        </w:tabs>
      </w:pPr>
    </w:p>
    <w:p w:rsidR="00F81C1B" w:rsidRDefault="00F81C1B" w:rsidP="00D37C6D">
      <w:pPr>
        <w:pStyle w:val="1"/>
        <w:spacing w:line="240" w:lineRule="auto"/>
        <w:ind w:firstLine="0"/>
        <w:jc w:val="both"/>
        <w:rPr>
          <w:lang w:eastAsia="ru-RU"/>
        </w:rPr>
      </w:pPr>
    </w:p>
    <w:sectPr w:rsidR="00F81C1B">
      <w:footerReference w:type="default" r:id="rId13"/>
      <w:pgSz w:w="11906" w:h="16838"/>
      <w:pgMar w:top="993" w:right="850" w:bottom="1134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1E" w:rsidRDefault="00AE531E">
      <w:r>
        <w:separator/>
      </w:r>
    </w:p>
  </w:endnote>
  <w:endnote w:type="continuationSeparator" w:id="0">
    <w:p w:rsidR="00AE531E" w:rsidRDefault="00AE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D00078F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EB" w:rsidRDefault="006967EB">
    <w:pPr>
      <w:pStyle w:val="af5"/>
      <w:jc w:val="right"/>
    </w:pPr>
  </w:p>
  <w:p w:rsidR="006967EB" w:rsidRDefault="006967E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1E" w:rsidRDefault="00AE531E">
      <w:r>
        <w:separator/>
      </w:r>
    </w:p>
  </w:footnote>
  <w:footnote w:type="continuationSeparator" w:id="0">
    <w:p w:rsidR="00AE531E" w:rsidRDefault="00AE5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29657"/>
      <w:docPartObj>
        <w:docPartGallery w:val="Page Numbers (Top of Page)"/>
        <w:docPartUnique/>
      </w:docPartObj>
    </w:sdtPr>
    <w:sdtEndPr/>
    <w:sdtContent>
      <w:p w:rsidR="004F4D1C" w:rsidRDefault="004F4D1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A1C">
          <w:rPr>
            <w:noProof/>
          </w:rPr>
          <w:t>3</w:t>
        </w:r>
        <w:r>
          <w:fldChar w:fldCharType="end"/>
        </w:r>
      </w:p>
    </w:sdtContent>
  </w:sdt>
  <w:p w:rsidR="00624EB8" w:rsidRPr="004F4D1C" w:rsidRDefault="00624EB8" w:rsidP="004F4D1C">
    <w:pPr>
      <w:pStyle w:val="af3"/>
      <w:jc w:val="center"/>
      <w:rPr>
        <w:lang w:val="ba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B8" w:rsidRPr="004F4D1C" w:rsidRDefault="00624EB8">
    <w:pPr>
      <w:pStyle w:val="af3"/>
      <w:jc w:val="center"/>
      <w:rPr>
        <w:lang w:val="ba-RU"/>
      </w:rPr>
    </w:pPr>
  </w:p>
  <w:p w:rsidR="00624EB8" w:rsidRPr="00091554" w:rsidRDefault="00624EB8" w:rsidP="00F5787A">
    <w:pPr>
      <w:pStyle w:val="af3"/>
      <w:jc w:val="center"/>
      <w:rPr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86D"/>
    <w:multiLevelType w:val="hybridMultilevel"/>
    <w:tmpl w:val="65F27C64"/>
    <w:lvl w:ilvl="0" w:tplc="DF6EF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C1548"/>
    <w:multiLevelType w:val="hybridMultilevel"/>
    <w:tmpl w:val="A8228968"/>
    <w:lvl w:ilvl="0" w:tplc="AE30F85C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EFD0EEF"/>
    <w:multiLevelType w:val="hybridMultilevel"/>
    <w:tmpl w:val="83E8D40C"/>
    <w:lvl w:ilvl="0" w:tplc="BFD4E04C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9C032B"/>
    <w:multiLevelType w:val="multilevel"/>
    <w:tmpl w:val="A954658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D7C3B90"/>
    <w:multiLevelType w:val="hybridMultilevel"/>
    <w:tmpl w:val="F23454FC"/>
    <w:lvl w:ilvl="0" w:tplc="F064B69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1753D1"/>
    <w:multiLevelType w:val="hybridMultilevel"/>
    <w:tmpl w:val="5B2ABAE4"/>
    <w:lvl w:ilvl="0" w:tplc="DF6EF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CE7DA8"/>
    <w:multiLevelType w:val="hybridMultilevel"/>
    <w:tmpl w:val="ED58E8CE"/>
    <w:lvl w:ilvl="0" w:tplc="E46CAACC">
      <w:start w:val="11"/>
      <w:numFmt w:val="decimal"/>
      <w:lvlText w:val="%1."/>
      <w:lvlJc w:val="left"/>
      <w:pPr>
        <w:ind w:left="187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7">
    <w:nsid w:val="37AE3DEE"/>
    <w:multiLevelType w:val="hybridMultilevel"/>
    <w:tmpl w:val="C22EDA40"/>
    <w:lvl w:ilvl="0" w:tplc="A4A833D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4CAD5ACD"/>
    <w:multiLevelType w:val="multilevel"/>
    <w:tmpl w:val="AD2CE4D6"/>
    <w:lvl w:ilvl="0">
      <w:start w:val="8"/>
      <w:numFmt w:val="decimal"/>
      <w:lvlText w:val="%1."/>
      <w:lvlJc w:val="left"/>
      <w:pPr>
        <w:ind w:left="1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4" w:hanging="2160"/>
      </w:pPr>
      <w:rPr>
        <w:rFonts w:hint="default"/>
      </w:rPr>
    </w:lvl>
  </w:abstractNum>
  <w:abstractNum w:abstractNumId="9">
    <w:nsid w:val="55462AF2"/>
    <w:multiLevelType w:val="multilevel"/>
    <w:tmpl w:val="F17A6A40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0">
    <w:nsid w:val="56280550"/>
    <w:multiLevelType w:val="hybridMultilevel"/>
    <w:tmpl w:val="C1649C00"/>
    <w:lvl w:ilvl="0" w:tplc="3DD8192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832F8"/>
    <w:multiLevelType w:val="multilevel"/>
    <w:tmpl w:val="F5905CFA"/>
    <w:lvl w:ilvl="0">
      <w:start w:val="1"/>
      <w:numFmt w:val="decimal"/>
      <w:lvlText w:val="%1."/>
      <w:lvlJc w:val="left"/>
      <w:pPr>
        <w:ind w:left="4613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65C508CD"/>
    <w:multiLevelType w:val="multilevel"/>
    <w:tmpl w:val="C49879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B270F14"/>
    <w:multiLevelType w:val="hybridMultilevel"/>
    <w:tmpl w:val="D35AB806"/>
    <w:lvl w:ilvl="0" w:tplc="294230E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1272EA0"/>
    <w:multiLevelType w:val="hybridMultilevel"/>
    <w:tmpl w:val="190A10B4"/>
    <w:lvl w:ilvl="0" w:tplc="593826AC">
      <w:start w:val="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7C6D4598"/>
    <w:multiLevelType w:val="hybridMultilevel"/>
    <w:tmpl w:val="582AAD62"/>
    <w:lvl w:ilvl="0" w:tplc="1352B5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C4A0E"/>
    <w:multiLevelType w:val="hybridMultilevel"/>
    <w:tmpl w:val="B69AC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14"/>
  </w:num>
  <w:num w:numId="10">
    <w:abstractNumId w:val="15"/>
  </w:num>
  <w:num w:numId="11">
    <w:abstractNumId w:val="8"/>
  </w:num>
  <w:num w:numId="12">
    <w:abstractNumId w:val="6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1B"/>
    <w:rsid w:val="000365B4"/>
    <w:rsid w:val="000444FC"/>
    <w:rsid w:val="00067CB9"/>
    <w:rsid w:val="000737DE"/>
    <w:rsid w:val="00081C85"/>
    <w:rsid w:val="00083581"/>
    <w:rsid w:val="000B0941"/>
    <w:rsid w:val="000B76DA"/>
    <w:rsid w:val="000F3EA8"/>
    <w:rsid w:val="00163A49"/>
    <w:rsid w:val="001B108E"/>
    <w:rsid w:val="001B1CF2"/>
    <w:rsid w:val="001F17D0"/>
    <w:rsid w:val="001F50E0"/>
    <w:rsid w:val="00271529"/>
    <w:rsid w:val="00280137"/>
    <w:rsid w:val="00284A49"/>
    <w:rsid w:val="002A4B5D"/>
    <w:rsid w:val="002B7EEE"/>
    <w:rsid w:val="00312B1C"/>
    <w:rsid w:val="003251EA"/>
    <w:rsid w:val="00325666"/>
    <w:rsid w:val="0042094F"/>
    <w:rsid w:val="004262ED"/>
    <w:rsid w:val="00472062"/>
    <w:rsid w:val="00483033"/>
    <w:rsid w:val="004A1089"/>
    <w:rsid w:val="004A4C1F"/>
    <w:rsid w:val="004D04D1"/>
    <w:rsid w:val="004F2A1C"/>
    <w:rsid w:val="004F4D1C"/>
    <w:rsid w:val="00503752"/>
    <w:rsid w:val="00503B9D"/>
    <w:rsid w:val="005046BB"/>
    <w:rsid w:val="005206A1"/>
    <w:rsid w:val="0052769C"/>
    <w:rsid w:val="00583E40"/>
    <w:rsid w:val="00585BAA"/>
    <w:rsid w:val="005B77F2"/>
    <w:rsid w:val="005C2FA0"/>
    <w:rsid w:val="006016D9"/>
    <w:rsid w:val="00624EB8"/>
    <w:rsid w:val="006531EB"/>
    <w:rsid w:val="00663473"/>
    <w:rsid w:val="006701D0"/>
    <w:rsid w:val="00693C20"/>
    <w:rsid w:val="006967EB"/>
    <w:rsid w:val="006A5683"/>
    <w:rsid w:val="006B2525"/>
    <w:rsid w:val="006E4E26"/>
    <w:rsid w:val="00706DD2"/>
    <w:rsid w:val="0071379B"/>
    <w:rsid w:val="007505B4"/>
    <w:rsid w:val="00795FCF"/>
    <w:rsid w:val="007C26E8"/>
    <w:rsid w:val="007C45DB"/>
    <w:rsid w:val="007D3E96"/>
    <w:rsid w:val="007E7274"/>
    <w:rsid w:val="007F5AAB"/>
    <w:rsid w:val="007F6396"/>
    <w:rsid w:val="00826F76"/>
    <w:rsid w:val="00830CA0"/>
    <w:rsid w:val="00837A92"/>
    <w:rsid w:val="008440BE"/>
    <w:rsid w:val="008514A1"/>
    <w:rsid w:val="008A0EA3"/>
    <w:rsid w:val="008A153C"/>
    <w:rsid w:val="008A1E67"/>
    <w:rsid w:val="008E3053"/>
    <w:rsid w:val="008E7BCE"/>
    <w:rsid w:val="009077E8"/>
    <w:rsid w:val="00912071"/>
    <w:rsid w:val="00955DCB"/>
    <w:rsid w:val="009663EA"/>
    <w:rsid w:val="00976DEF"/>
    <w:rsid w:val="009A0AE5"/>
    <w:rsid w:val="009A1662"/>
    <w:rsid w:val="009A2461"/>
    <w:rsid w:val="009A6EC8"/>
    <w:rsid w:val="009D1DA9"/>
    <w:rsid w:val="009F7C9B"/>
    <w:rsid w:val="00A03488"/>
    <w:rsid w:val="00A06774"/>
    <w:rsid w:val="00A076C9"/>
    <w:rsid w:val="00A23FA3"/>
    <w:rsid w:val="00A252A3"/>
    <w:rsid w:val="00A31752"/>
    <w:rsid w:val="00A63369"/>
    <w:rsid w:val="00A9599E"/>
    <w:rsid w:val="00AC5A2C"/>
    <w:rsid w:val="00AD16AD"/>
    <w:rsid w:val="00AE531E"/>
    <w:rsid w:val="00AE6A4B"/>
    <w:rsid w:val="00B542AD"/>
    <w:rsid w:val="00B73530"/>
    <w:rsid w:val="00BA4BAE"/>
    <w:rsid w:val="00BB4643"/>
    <w:rsid w:val="00BC04E3"/>
    <w:rsid w:val="00BC1430"/>
    <w:rsid w:val="00C12507"/>
    <w:rsid w:val="00C216A6"/>
    <w:rsid w:val="00C33BF2"/>
    <w:rsid w:val="00C646DA"/>
    <w:rsid w:val="00C718F7"/>
    <w:rsid w:val="00C7346A"/>
    <w:rsid w:val="00C74EFC"/>
    <w:rsid w:val="00CA4389"/>
    <w:rsid w:val="00CB763D"/>
    <w:rsid w:val="00CD37B4"/>
    <w:rsid w:val="00D13519"/>
    <w:rsid w:val="00D37C6D"/>
    <w:rsid w:val="00D4419C"/>
    <w:rsid w:val="00D637AF"/>
    <w:rsid w:val="00D809C1"/>
    <w:rsid w:val="00DC014B"/>
    <w:rsid w:val="00DC3D37"/>
    <w:rsid w:val="00DD2BA4"/>
    <w:rsid w:val="00DD54AC"/>
    <w:rsid w:val="00E2101F"/>
    <w:rsid w:val="00E54B28"/>
    <w:rsid w:val="00E5528D"/>
    <w:rsid w:val="00E75D9B"/>
    <w:rsid w:val="00E959E0"/>
    <w:rsid w:val="00EC128D"/>
    <w:rsid w:val="00F22185"/>
    <w:rsid w:val="00F544AD"/>
    <w:rsid w:val="00F81C1B"/>
    <w:rsid w:val="00F845D6"/>
    <w:rsid w:val="00FA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pPr>
      <w:spacing w:line="360" w:lineRule="auto"/>
      <w:jc w:val="center"/>
      <w:outlineLvl w:val="0"/>
    </w:pPr>
    <w:rPr>
      <w:rFonts w:eastAsia="Calibri" w:cs="Liberation Serif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200"/>
      <w:ind w:left="-567"/>
      <w:contextualSpacing/>
      <w:jc w:val="center"/>
      <w:outlineLvl w:val="1"/>
    </w:pPr>
    <w:rPr>
      <w:rFonts w:eastAsia="Times New Roman" w:cs="Times New Roman"/>
      <w:b/>
      <w:color w:val="2B2B2B"/>
      <w:szCs w:val="24"/>
      <w:shd w:val="clear" w:color="auto" w:fill="FFFFFF"/>
      <w:lang w:eastAsia="ru-RU"/>
    </w:rPr>
  </w:style>
  <w:style w:type="paragraph" w:styleId="3">
    <w:name w:val="heading 3"/>
    <w:basedOn w:val="2"/>
    <w:next w:val="a"/>
    <w:link w:val="30"/>
    <w:uiPriority w:val="9"/>
    <w:unhideWhenUsed/>
    <w:qFormat/>
    <w:pPr>
      <w:ind w:firstLine="567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pageBreakBefore/>
      <w:spacing w:line="276" w:lineRule="auto"/>
      <w:ind w:firstLine="567"/>
      <w:contextualSpacing/>
      <w:jc w:val="right"/>
      <w:outlineLvl w:val="3"/>
    </w:pPr>
    <w:rPr>
      <w:rFonts w:eastAsia="Times New Roman" w:cs="Times New Roman"/>
      <w:b/>
      <w:bCs/>
      <w:color w:val="2B2B2B"/>
      <w:szCs w:val="24"/>
      <w:shd w:val="clear" w:color="auto" w:fill="FFFFFF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Calibri" w:hAnsi="Times New Roman" w:cs="Liberation Serif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olor w:val="2B2B2B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color w:val="2B2B2B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hAnsi="Times New Roman"/>
      <w:sz w:val="24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hAnsi="Times New Roman"/>
      <w:sz w:val="24"/>
    </w:r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link w:val="afb"/>
    <w:uiPriority w:val="1"/>
  </w:style>
  <w:style w:type="paragraph" w:styleId="afb">
    <w:name w:val="No Spacing"/>
    <w:link w:val="afa"/>
    <w:uiPriority w:val="1"/>
    <w:qFormat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color w:val="2B2B2B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paragraph" w:styleId="afe">
    <w:name w:val="Body Text"/>
    <w:basedOn w:val="a"/>
    <w:link w:val="aff"/>
    <w:uiPriority w:val="1"/>
    <w:qFormat/>
    <w:pPr>
      <w:widowControl w:val="0"/>
      <w:ind w:left="162" w:firstLine="707"/>
    </w:pPr>
    <w:rPr>
      <w:rFonts w:eastAsia="Times New Roman" w:cs="Times New Roman"/>
      <w:szCs w:val="24"/>
    </w:rPr>
  </w:style>
  <w:style w:type="character" w:customStyle="1" w:styleId="aff">
    <w:name w:val="Основной текст Знак"/>
    <w:basedOn w:val="a0"/>
    <w:link w:val="afe"/>
    <w:uiPriority w:val="1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line number"/>
    <w:basedOn w:val="a0"/>
    <w:uiPriority w:val="99"/>
    <w:semiHidden/>
    <w:unhideWhenUsed/>
    <w:rsid w:val="00CB7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pPr>
      <w:spacing w:line="360" w:lineRule="auto"/>
      <w:jc w:val="center"/>
      <w:outlineLvl w:val="0"/>
    </w:pPr>
    <w:rPr>
      <w:rFonts w:eastAsia="Calibri" w:cs="Liberation Serif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200"/>
      <w:ind w:left="-567"/>
      <w:contextualSpacing/>
      <w:jc w:val="center"/>
      <w:outlineLvl w:val="1"/>
    </w:pPr>
    <w:rPr>
      <w:rFonts w:eastAsia="Times New Roman" w:cs="Times New Roman"/>
      <w:b/>
      <w:color w:val="2B2B2B"/>
      <w:szCs w:val="24"/>
      <w:shd w:val="clear" w:color="auto" w:fill="FFFFFF"/>
      <w:lang w:eastAsia="ru-RU"/>
    </w:rPr>
  </w:style>
  <w:style w:type="paragraph" w:styleId="3">
    <w:name w:val="heading 3"/>
    <w:basedOn w:val="2"/>
    <w:next w:val="a"/>
    <w:link w:val="30"/>
    <w:uiPriority w:val="9"/>
    <w:unhideWhenUsed/>
    <w:qFormat/>
    <w:pPr>
      <w:ind w:firstLine="567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pageBreakBefore/>
      <w:spacing w:line="276" w:lineRule="auto"/>
      <w:ind w:firstLine="567"/>
      <w:contextualSpacing/>
      <w:jc w:val="right"/>
      <w:outlineLvl w:val="3"/>
    </w:pPr>
    <w:rPr>
      <w:rFonts w:eastAsia="Times New Roman" w:cs="Times New Roman"/>
      <w:b/>
      <w:bCs/>
      <w:color w:val="2B2B2B"/>
      <w:szCs w:val="24"/>
      <w:shd w:val="clear" w:color="auto" w:fill="FFFFFF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Calibri" w:hAnsi="Times New Roman" w:cs="Liberation Serif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olor w:val="2B2B2B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color w:val="2B2B2B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hAnsi="Times New Roman"/>
      <w:sz w:val="24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hAnsi="Times New Roman"/>
      <w:sz w:val="24"/>
    </w:r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link w:val="afb"/>
    <w:uiPriority w:val="1"/>
  </w:style>
  <w:style w:type="paragraph" w:styleId="afb">
    <w:name w:val="No Spacing"/>
    <w:link w:val="afa"/>
    <w:uiPriority w:val="1"/>
    <w:qFormat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color w:val="2B2B2B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paragraph" w:styleId="afe">
    <w:name w:val="Body Text"/>
    <w:basedOn w:val="a"/>
    <w:link w:val="aff"/>
    <w:uiPriority w:val="1"/>
    <w:qFormat/>
    <w:pPr>
      <w:widowControl w:val="0"/>
      <w:ind w:left="162" w:firstLine="707"/>
    </w:pPr>
    <w:rPr>
      <w:rFonts w:eastAsia="Times New Roman" w:cs="Times New Roman"/>
      <w:szCs w:val="24"/>
    </w:rPr>
  </w:style>
  <w:style w:type="character" w:customStyle="1" w:styleId="aff">
    <w:name w:val="Основной текст Знак"/>
    <w:basedOn w:val="a0"/>
    <w:link w:val="afe"/>
    <w:uiPriority w:val="1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line number"/>
    <w:basedOn w:val="a0"/>
    <w:uiPriority w:val="99"/>
    <w:semiHidden/>
    <w:unhideWhenUsed/>
    <w:rsid w:val="00CB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nimc-ufa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0D8E-44C6-4BC9-BFE2-7AA4A4C687BF}"/>
</file>

<file path=customXml/itemProps2.xml><?xml version="1.0" encoding="utf-8"?>
<ds:datastoreItem xmlns:ds="http://schemas.openxmlformats.org/officeDocument/2006/customXml" ds:itemID="{75AC4402-AE35-4B06-B4E2-E7824540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12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Памирович Хазиев</dc:creator>
  <cp:lastModifiedBy>Нуритдинова Миляуша Вахитовна</cp:lastModifiedBy>
  <cp:revision>36</cp:revision>
  <cp:lastPrinted>2024-02-20T06:12:00Z</cp:lastPrinted>
  <dcterms:created xsi:type="dcterms:W3CDTF">2023-11-03T10:49:00Z</dcterms:created>
  <dcterms:modified xsi:type="dcterms:W3CDTF">2024-02-20T06:29:00Z</dcterms:modified>
</cp:coreProperties>
</file>